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41A3A" w14:textId="0A6E5635" w:rsidR="00542139" w:rsidRDefault="00A64BEA" w:rsidP="00A64BEA">
      <w:pPr>
        <w:rPr>
          <w:rFonts w:ascii="Mary Ann" w:hAnsi="Mary Ann"/>
          <w:b/>
          <w:bCs/>
        </w:rPr>
      </w:pPr>
      <w:r>
        <w:rPr>
          <w:rFonts w:ascii="Mary Ann" w:hAnsi="Mary Ann" w:cs="Arial"/>
          <w:b/>
          <w:bCs/>
          <w:sz w:val="20"/>
          <w:szCs w:val="20"/>
        </w:rPr>
        <w:t>4</w:t>
      </w:r>
      <w:r w:rsidRPr="00E83CED">
        <w:rPr>
          <w:rFonts w:ascii="Mary Ann" w:hAnsi="Mary Ann" w:cs="Arial"/>
          <w:b/>
          <w:bCs/>
          <w:sz w:val="20"/>
          <w:szCs w:val="20"/>
        </w:rPr>
        <w:t xml:space="preserve"> July 2024</w:t>
      </w:r>
    </w:p>
    <w:p w14:paraId="73C6C3C8" w14:textId="1318BCEA" w:rsidR="002010CD" w:rsidRPr="00E56EF3" w:rsidRDefault="002010CD" w:rsidP="002010CD">
      <w:pPr>
        <w:pStyle w:val="NoSpacing"/>
        <w:jc w:val="center"/>
        <w:rPr>
          <w:rFonts w:ascii="Mary Ann" w:hAnsi="Mary Ann"/>
          <w:b/>
          <w:bCs/>
        </w:rPr>
      </w:pPr>
      <w:r w:rsidRPr="00E56EF3">
        <w:rPr>
          <w:rFonts w:ascii="Mary Ann" w:hAnsi="Mary Ann"/>
          <w:b/>
          <w:bCs/>
        </w:rPr>
        <w:t>J Sainsbury plc</w:t>
      </w:r>
    </w:p>
    <w:p w14:paraId="2B51BC27" w14:textId="77777777" w:rsidR="002010CD" w:rsidRPr="000F7587" w:rsidRDefault="002010CD" w:rsidP="002010CD">
      <w:pPr>
        <w:pStyle w:val="NoSpacing"/>
        <w:jc w:val="center"/>
        <w:rPr>
          <w:rFonts w:ascii="Mary Ann" w:hAnsi="Mary Ann"/>
        </w:rPr>
      </w:pPr>
      <w:r w:rsidRPr="000F7587">
        <w:rPr>
          <w:rFonts w:ascii="Mary Ann" w:hAnsi="Mary Ann"/>
        </w:rPr>
        <w:t>(the Company)</w:t>
      </w:r>
    </w:p>
    <w:p w14:paraId="79ABFE9A" w14:textId="77777777" w:rsidR="002010CD" w:rsidRDefault="002010CD" w:rsidP="002010CD">
      <w:pPr>
        <w:jc w:val="center"/>
        <w:rPr>
          <w:rFonts w:ascii="Mary Ann" w:hAnsi="Mary Ann"/>
          <w:b/>
          <w:bCs/>
          <w:color w:val="000000"/>
        </w:rPr>
      </w:pPr>
    </w:p>
    <w:p w14:paraId="5653635D" w14:textId="77777777" w:rsidR="002010CD" w:rsidRDefault="002010CD" w:rsidP="002010CD">
      <w:pPr>
        <w:jc w:val="center"/>
        <w:rPr>
          <w:rFonts w:ascii="Mary Ann" w:hAnsi="Mary Ann"/>
          <w:b/>
          <w:bCs/>
          <w:color w:val="000000"/>
        </w:rPr>
      </w:pPr>
      <w:r>
        <w:rPr>
          <w:rFonts w:ascii="Mary Ann" w:hAnsi="Mary Ann"/>
          <w:b/>
          <w:bCs/>
          <w:color w:val="000000"/>
        </w:rPr>
        <w:t>Results of AGM</w:t>
      </w:r>
    </w:p>
    <w:p w14:paraId="5817C5B8" w14:textId="77777777" w:rsidR="002010CD" w:rsidRDefault="002010CD" w:rsidP="002010CD">
      <w:pPr>
        <w:jc w:val="both"/>
        <w:rPr>
          <w:rFonts w:ascii="Mary Ann" w:hAnsi="Mary Ann"/>
          <w:color w:val="212721"/>
        </w:rPr>
      </w:pPr>
      <w:r>
        <w:rPr>
          <w:rFonts w:ascii="Mary Ann" w:hAnsi="Mary Ann"/>
          <w:color w:val="000000"/>
        </w:rPr>
        <w:t xml:space="preserve">Following the Annual General Meeting held today, J Sainsbury plc announces the results of the poll vote for each resolution. </w:t>
      </w:r>
      <w:r>
        <w:rPr>
          <w:rFonts w:ascii="Mary Ann" w:hAnsi="Mary Ann"/>
          <w:color w:val="212721"/>
        </w:rPr>
        <w:t xml:space="preserve">The Board was pleased to see all resolutions approved by shareholders.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
        <w:gridCol w:w="1427"/>
        <w:gridCol w:w="1368"/>
        <w:gridCol w:w="767"/>
        <w:gridCol w:w="1217"/>
        <w:gridCol w:w="651"/>
        <w:gridCol w:w="1368"/>
        <w:gridCol w:w="829"/>
        <w:gridCol w:w="1217"/>
      </w:tblGrid>
      <w:tr w:rsidR="002010CD" w:rsidRPr="004F79EC" w14:paraId="32DCD0E1" w14:textId="77777777" w:rsidTr="00CA10C1">
        <w:trPr>
          <w:jc w:val="center"/>
        </w:trPr>
        <w:tc>
          <w:tcPr>
            <w:tcW w:w="0" w:type="auto"/>
            <w:vAlign w:val="center"/>
          </w:tcPr>
          <w:p w14:paraId="23090301" w14:textId="77777777" w:rsidR="002010CD" w:rsidRPr="004F79EC" w:rsidRDefault="002010CD" w:rsidP="00965AA5">
            <w:pPr>
              <w:spacing w:line="240" w:lineRule="auto"/>
              <w:rPr>
                <w:rFonts w:ascii="Mary Ann" w:hAnsi="Mary Ann" w:cs="Arial"/>
                <w:b/>
                <w:bCs/>
                <w:strike/>
                <w:color w:val="000000"/>
                <w:sz w:val="18"/>
                <w:szCs w:val="18"/>
                <w:highlight w:val="yellow"/>
                <w:lang w:eastAsia="en-GB"/>
              </w:rPr>
            </w:pPr>
          </w:p>
        </w:tc>
        <w:tc>
          <w:tcPr>
            <w:tcW w:w="2540" w:type="dxa"/>
            <w:vAlign w:val="center"/>
          </w:tcPr>
          <w:p w14:paraId="2BC50B11" w14:textId="77777777" w:rsidR="002010CD" w:rsidRPr="004D165C" w:rsidRDefault="002010CD" w:rsidP="00CB1000">
            <w:pPr>
              <w:pStyle w:val="Header"/>
              <w:spacing w:after="120"/>
              <w:jc w:val="center"/>
              <w:rPr>
                <w:rFonts w:ascii="Mary Ann" w:hAnsi="Mary Ann" w:cs="Arial"/>
                <w:sz w:val="18"/>
                <w:szCs w:val="18"/>
                <w:highlight w:val="yellow"/>
              </w:rPr>
            </w:pPr>
          </w:p>
        </w:tc>
        <w:tc>
          <w:tcPr>
            <w:tcW w:w="242" w:type="dxa"/>
            <w:vAlign w:val="center"/>
          </w:tcPr>
          <w:p w14:paraId="41464C83"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Votes For</w:t>
            </w:r>
          </w:p>
        </w:tc>
        <w:tc>
          <w:tcPr>
            <w:tcW w:w="0" w:type="auto"/>
            <w:vAlign w:val="center"/>
          </w:tcPr>
          <w:p w14:paraId="40F2266A"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 of Votes Cast</w:t>
            </w:r>
          </w:p>
        </w:tc>
        <w:tc>
          <w:tcPr>
            <w:tcW w:w="0" w:type="auto"/>
            <w:vAlign w:val="center"/>
          </w:tcPr>
          <w:p w14:paraId="24B88EC5"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Votes Against</w:t>
            </w:r>
          </w:p>
        </w:tc>
        <w:tc>
          <w:tcPr>
            <w:tcW w:w="0" w:type="auto"/>
            <w:vAlign w:val="center"/>
          </w:tcPr>
          <w:p w14:paraId="5749E25F"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 of Votes Cast</w:t>
            </w:r>
          </w:p>
        </w:tc>
        <w:tc>
          <w:tcPr>
            <w:tcW w:w="0" w:type="auto"/>
            <w:vAlign w:val="center"/>
          </w:tcPr>
          <w:p w14:paraId="487E494D"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Votes cast</w:t>
            </w:r>
          </w:p>
        </w:tc>
        <w:tc>
          <w:tcPr>
            <w:tcW w:w="842" w:type="dxa"/>
            <w:vAlign w:val="center"/>
          </w:tcPr>
          <w:p w14:paraId="2FCEF34E"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Votes cast as a % of ISC</w:t>
            </w:r>
          </w:p>
        </w:tc>
        <w:tc>
          <w:tcPr>
            <w:tcW w:w="1217" w:type="dxa"/>
            <w:vAlign w:val="center"/>
          </w:tcPr>
          <w:p w14:paraId="3158B321" w14:textId="77777777" w:rsidR="002010CD" w:rsidRPr="006425B7" w:rsidRDefault="002010CD" w:rsidP="00965AA5">
            <w:pPr>
              <w:spacing w:line="240" w:lineRule="auto"/>
              <w:jc w:val="center"/>
              <w:rPr>
                <w:rFonts w:ascii="Mary Ann" w:hAnsi="Mary Ann" w:cs="Arial"/>
                <w:b/>
                <w:bCs/>
                <w:sz w:val="18"/>
                <w:szCs w:val="18"/>
                <w:lang w:eastAsia="en-GB"/>
              </w:rPr>
            </w:pPr>
            <w:r w:rsidRPr="006425B7">
              <w:rPr>
                <w:rFonts w:ascii="Mary Ann" w:hAnsi="Mary Ann" w:cs="Arial"/>
                <w:b/>
                <w:bCs/>
                <w:sz w:val="18"/>
                <w:szCs w:val="18"/>
                <w:lang w:eastAsia="en-GB"/>
              </w:rPr>
              <w:t>Votes Withheld</w:t>
            </w:r>
            <w:r w:rsidRPr="006425B7">
              <w:rPr>
                <w:rFonts w:ascii="Mary Ann" w:hAnsi="Mary Ann" w:cs="Arial"/>
                <w:b/>
                <w:bCs/>
                <w:sz w:val="18"/>
                <w:szCs w:val="18"/>
                <w:vertAlign w:val="superscript"/>
                <w:lang w:eastAsia="en-GB"/>
              </w:rPr>
              <w:t>1</w:t>
            </w:r>
          </w:p>
        </w:tc>
      </w:tr>
      <w:tr w:rsidR="007D6E60" w:rsidRPr="006C37DE" w14:paraId="13FDF5A2" w14:textId="77777777" w:rsidTr="00CA10C1">
        <w:trPr>
          <w:jc w:val="center"/>
        </w:trPr>
        <w:tc>
          <w:tcPr>
            <w:tcW w:w="0" w:type="auto"/>
            <w:vAlign w:val="center"/>
          </w:tcPr>
          <w:p w14:paraId="5C46240C" w14:textId="77777777" w:rsidR="007D6E60" w:rsidRPr="00DE2103" w:rsidRDefault="007D6E60" w:rsidP="007D6E60">
            <w:pPr>
              <w:spacing w:line="240" w:lineRule="auto"/>
              <w:rPr>
                <w:rFonts w:ascii="Mary Ann" w:hAnsi="Mary Ann" w:cs="Arial"/>
                <w:b/>
                <w:bCs/>
                <w:color w:val="000000"/>
                <w:sz w:val="18"/>
                <w:szCs w:val="18"/>
                <w:lang w:eastAsia="en-GB"/>
              </w:rPr>
            </w:pPr>
            <w:r w:rsidRPr="00DE2103">
              <w:rPr>
                <w:rFonts w:ascii="Mary Ann" w:hAnsi="Mary Ann" w:cs="Arial"/>
                <w:b/>
                <w:bCs/>
                <w:color w:val="000000"/>
                <w:sz w:val="18"/>
                <w:szCs w:val="18"/>
                <w:lang w:eastAsia="en-GB"/>
              </w:rPr>
              <w:t>1</w:t>
            </w:r>
          </w:p>
        </w:tc>
        <w:tc>
          <w:tcPr>
            <w:tcW w:w="2540" w:type="dxa"/>
            <w:vAlign w:val="center"/>
          </w:tcPr>
          <w:p w14:paraId="09E1D82C"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receive and adopt the Company’s audited Annual Report and Financial Statements for the 52 weeks to 2 March 2024.</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2ED478" w14:textId="4ED6DDC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1,768,421,867</w:t>
            </w:r>
          </w:p>
        </w:tc>
        <w:tc>
          <w:tcPr>
            <w:tcW w:w="0" w:type="auto"/>
            <w:tcBorders>
              <w:top w:val="single" w:sz="4" w:space="0" w:color="auto"/>
              <w:left w:val="nil"/>
              <w:bottom w:val="single" w:sz="4" w:space="0" w:color="auto"/>
              <w:right w:val="single" w:sz="4" w:space="0" w:color="auto"/>
            </w:tcBorders>
            <w:shd w:val="clear" w:color="auto" w:fill="auto"/>
            <w:vAlign w:val="center"/>
          </w:tcPr>
          <w:p w14:paraId="7799DA2E" w14:textId="2406F4A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45407B3" w14:textId="39E5ABC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40,583</w:t>
            </w:r>
          </w:p>
        </w:tc>
        <w:tc>
          <w:tcPr>
            <w:tcW w:w="0" w:type="auto"/>
            <w:tcBorders>
              <w:top w:val="single" w:sz="4" w:space="0" w:color="auto"/>
              <w:left w:val="nil"/>
              <w:bottom w:val="single" w:sz="4" w:space="0" w:color="auto"/>
              <w:right w:val="single" w:sz="4" w:space="0" w:color="auto"/>
            </w:tcBorders>
            <w:shd w:val="clear" w:color="auto" w:fill="auto"/>
            <w:vAlign w:val="center"/>
          </w:tcPr>
          <w:p w14:paraId="06B85AF0" w14:textId="3AFCA33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98554CB" w14:textId="090EB40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1,768,462,450</w:t>
            </w:r>
          </w:p>
        </w:tc>
        <w:tc>
          <w:tcPr>
            <w:tcW w:w="842" w:type="dxa"/>
            <w:tcBorders>
              <w:top w:val="single" w:sz="4" w:space="0" w:color="auto"/>
              <w:left w:val="nil"/>
              <w:bottom w:val="single" w:sz="4" w:space="0" w:color="auto"/>
              <w:right w:val="single" w:sz="4" w:space="0" w:color="auto"/>
            </w:tcBorders>
            <w:shd w:val="clear" w:color="auto" w:fill="auto"/>
            <w:vAlign w:val="center"/>
          </w:tcPr>
          <w:p w14:paraId="3B12E502" w14:textId="141E113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74.72%</w:t>
            </w:r>
          </w:p>
        </w:tc>
        <w:tc>
          <w:tcPr>
            <w:tcW w:w="1217" w:type="dxa"/>
            <w:tcBorders>
              <w:top w:val="single" w:sz="4" w:space="0" w:color="auto"/>
              <w:left w:val="nil"/>
              <w:bottom w:val="single" w:sz="4" w:space="0" w:color="auto"/>
              <w:right w:val="single" w:sz="4" w:space="0" w:color="auto"/>
            </w:tcBorders>
            <w:shd w:val="clear" w:color="auto" w:fill="auto"/>
            <w:vAlign w:val="center"/>
          </w:tcPr>
          <w:p w14:paraId="5EE861D4" w14:textId="60884C0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1,823,876</w:t>
            </w:r>
          </w:p>
        </w:tc>
      </w:tr>
      <w:tr w:rsidR="007D6E60" w:rsidRPr="006C37DE" w14:paraId="1DF48559" w14:textId="77777777" w:rsidTr="00CA10C1">
        <w:trPr>
          <w:jc w:val="center"/>
        </w:trPr>
        <w:tc>
          <w:tcPr>
            <w:tcW w:w="0" w:type="auto"/>
            <w:vAlign w:val="center"/>
          </w:tcPr>
          <w:p w14:paraId="10C505BF" w14:textId="77777777" w:rsidR="007D6E60" w:rsidRPr="00923B6E" w:rsidRDefault="007D6E60" w:rsidP="007D6E60">
            <w:pPr>
              <w:spacing w:line="240" w:lineRule="auto"/>
              <w:rPr>
                <w:rFonts w:ascii="Mary Ann" w:hAnsi="Mary Ann" w:cs="Arial"/>
                <w:b/>
                <w:bCs/>
                <w:color w:val="000000"/>
                <w:sz w:val="18"/>
                <w:szCs w:val="18"/>
                <w:lang w:eastAsia="en-GB"/>
              </w:rPr>
            </w:pPr>
            <w:r w:rsidRPr="00046C7A">
              <w:rPr>
                <w:rFonts w:ascii="Mary Ann" w:hAnsi="Mary Ann" w:cs="Arial"/>
                <w:b/>
                <w:bCs/>
                <w:color w:val="000000"/>
                <w:sz w:val="18"/>
                <w:szCs w:val="18"/>
                <w:lang w:eastAsia="en-GB"/>
              </w:rPr>
              <w:t>2</w:t>
            </w:r>
          </w:p>
        </w:tc>
        <w:tc>
          <w:tcPr>
            <w:tcW w:w="2540" w:type="dxa"/>
            <w:vAlign w:val="center"/>
          </w:tcPr>
          <w:p w14:paraId="717A2535" w14:textId="5FD5716D"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approve the Annual Report on Remuneration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75F264A0" w14:textId="67DA17A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1,724,205,314</w:t>
            </w:r>
          </w:p>
        </w:tc>
        <w:tc>
          <w:tcPr>
            <w:tcW w:w="0" w:type="auto"/>
            <w:tcBorders>
              <w:top w:val="nil"/>
              <w:left w:val="nil"/>
              <w:bottom w:val="single" w:sz="4" w:space="0" w:color="auto"/>
              <w:right w:val="single" w:sz="4" w:space="0" w:color="auto"/>
            </w:tcBorders>
            <w:shd w:val="clear" w:color="auto" w:fill="auto"/>
            <w:vAlign w:val="center"/>
          </w:tcPr>
          <w:p w14:paraId="6F0B506C" w14:textId="34C9B9A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98.60</w:t>
            </w:r>
          </w:p>
        </w:tc>
        <w:tc>
          <w:tcPr>
            <w:tcW w:w="0" w:type="auto"/>
            <w:tcBorders>
              <w:top w:val="nil"/>
              <w:left w:val="nil"/>
              <w:bottom w:val="single" w:sz="4" w:space="0" w:color="auto"/>
              <w:right w:val="single" w:sz="4" w:space="0" w:color="auto"/>
            </w:tcBorders>
            <w:shd w:val="clear" w:color="auto" w:fill="auto"/>
            <w:vAlign w:val="center"/>
          </w:tcPr>
          <w:p w14:paraId="20193AA5" w14:textId="39E43C0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24,469,820</w:t>
            </w:r>
          </w:p>
        </w:tc>
        <w:tc>
          <w:tcPr>
            <w:tcW w:w="0" w:type="auto"/>
            <w:tcBorders>
              <w:top w:val="nil"/>
              <w:left w:val="nil"/>
              <w:bottom w:val="single" w:sz="4" w:space="0" w:color="auto"/>
              <w:right w:val="single" w:sz="4" w:space="0" w:color="auto"/>
            </w:tcBorders>
            <w:shd w:val="clear" w:color="auto" w:fill="auto"/>
            <w:vAlign w:val="center"/>
          </w:tcPr>
          <w:p w14:paraId="02EB85B7" w14:textId="03DF6B6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1.40</w:t>
            </w:r>
          </w:p>
        </w:tc>
        <w:tc>
          <w:tcPr>
            <w:tcW w:w="0" w:type="auto"/>
            <w:tcBorders>
              <w:top w:val="nil"/>
              <w:left w:val="nil"/>
              <w:bottom w:val="single" w:sz="4" w:space="0" w:color="auto"/>
              <w:right w:val="single" w:sz="4" w:space="0" w:color="auto"/>
            </w:tcBorders>
            <w:shd w:val="clear" w:color="auto" w:fill="auto"/>
            <w:vAlign w:val="center"/>
          </w:tcPr>
          <w:p w14:paraId="207572AF" w14:textId="2D2905B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1,748,675,134</w:t>
            </w:r>
          </w:p>
        </w:tc>
        <w:tc>
          <w:tcPr>
            <w:tcW w:w="842" w:type="dxa"/>
            <w:tcBorders>
              <w:top w:val="nil"/>
              <w:left w:val="nil"/>
              <w:bottom w:val="single" w:sz="4" w:space="0" w:color="auto"/>
              <w:right w:val="single" w:sz="4" w:space="0" w:color="auto"/>
            </w:tcBorders>
            <w:shd w:val="clear" w:color="auto" w:fill="auto"/>
            <w:vAlign w:val="center"/>
          </w:tcPr>
          <w:p w14:paraId="54BD55B4" w14:textId="19CE3F5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73.89%</w:t>
            </w:r>
          </w:p>
        </w:tc>
        <w:tc>
          <w:tcPr>
            <w:tcW w:w="1217" w:type="dxa"/>
            <w:tcBorders>
              <w:top w:val="nil"/>
              <w:left w:val="nil"/>
              <w:bottom w:val="single" w:sz="4" w:space="0" w:color="auto"/>
              <w:right w:val="single" w:sz="4" w:space="0" w:color="auto"/>
            </w:tcBorders>
            <w:shd w:val="clear" w:color="auto" w:fill="auto"/>
            <w:vAlign w:val="center"/>
          </w:tcPr>
          <w:p w14:paraId="7E8DB8B9" w14:textId="1861977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21,609,367</w:t>
            </w:r>
          </w:p>
        </w:tc>
      </w:tr>
      <w:tr w:rsidR="007D6E60" w:rsidRPr="006C37DE" w14:paraId="51BE38DD" w14:textId="77777777" w:rsidTr="00CA10C1">
        <w:trPr>
          <w:jc w:val="center"/>
        </w:trPr>
        <w:tc>
          <w:tcPr>
            <w:tcW w:w="0" w:type="auto"/>
            <w:vAlign w:val="center"/>
          </w:tcPr>
          <w:p w14:paraId="48AC6FCA"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3</w:t>
            </w:r>
          </w:p>
        </w:tc>
        <w:tc>
          <w:tcPr>
            <w:tcW w:w="2540" w:type="dxa"/>
            <w:vAlign w:val="center"/>
          </w:tcPr>
          <w:p w14:paraId="1A4964AA"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declare a final dividend of 9.2 pence per ordinary share in respect of the 52 weeks to 2 March 2024.</w:t>
            </w:r>
          </w:p>
        </w:tc>
        <w:tc>
          <w:tcPr>
            <w:tcW w:w="242" w:type="dxa"/>
            <w:tcBorders>
              <w:top w:val="nil"/>
              <w:left w:val="single" w:sz="4" w:space="0" w:color="auto"/>
              <w:bottom w:val="single" w:sz="4" w:space="0" w:color="auto"/>
              <w:right w:val="single" w:sz="4" w:space="0" w:color="auto"/>
            </w:tcBorders>
            <w:shd w:val="clear" w:color="auto" w:fill="auto"/>
            <w:vAlign w:val="center"/>
          </w:tcPr>
          <w:p w14:paraId="0CA77DCA" w14:textId="72FDAC4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1,766,875,536</w:t>
            </w:r>
          </w:p>
        </w:tc>
        <w:tc>
          <w:tcPr>
            <w:tcW w:w="0" w:type="auto"/>
            <w:tcBorders>
              <w:top w:val="nil"/>
              <w:left w:val="nil"/>
              <w:bottom w:val="single" w:sz="4" w:space="0" w:color="auto"/>
              <w:right w:val="single" w:sz="4" w:space="0" w:color="auto"/>
            </w:tcBorders>
            <w:shd w:val="clear" w:color="auto" w:fill="auto"/>
            <w:vAlign w:val="center"/>
          </w:tcPr>
          <w:p w14:paraId="1091726C" w14:textId="08C6915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99.82</w:t>
            </w:r>
          </w:p>
        </w:tc>
        <w:tc>
          <w:tcPr>
            <w:tcW w:w="0" w:type="auto"/>
            <w:tcBorders>
              <w:top w:val="nil"/>
              <w:left w:val="nil"/>
              <w:bottom w:val="single" w:sz="4" w:space="0" w:color="auto"/>
              <w:right w:val="single" w:sz="4" w:space="0" w:color="auto"/>
            </w:tcBorders>
            <w:shd w:val="clear" w:color="auto" w:fill="auto"/>
            <w:vAlign w:val="center"/>
          </w:tcPr>
          <w:p w14:paraId="36DF4A03" w14:textId="44C2419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3,207,906</w:t>
            </w:r>
          </w:p>
        </w:tc>
        <w:tc>
          <w:tcPr>
            <w:tcW w:w="0" w:type="auto"/>
            <w:tcBorders>
              <w:top w:val="nil"/>
              <w:left w:val="nil"/>
              <w:bottom w:val="single" w:sz="4" w:space="0" w:color="auto"/>
              <w:right w:val="single" w:sz="4" w:space="0" w:color="auto"/>
            </w:tcBorders>
            <w:shd w:val="clear" w:color="auto" w:fill="auto"/>
            <w:vAlign w:val="center"/>
          </w:tcPr>
          <w:p w14:paraId="2F273872" w14:textId="6B5C3F2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0.18</w:t>
            </w:r>
          </w:p>
        </w:tc>
        <w:tc>
          <w:tcPr>
            <w:tcW w:w="0" w:type="auto"/>
            <w:tcBorders>
              <w:top w:val="nil"/>
              <w:left w:val="nil"/>
              <w:bottom w:val="single" w:sz="4" w:space="0" w:color="auto"/>
              <w:right w:val="single" w:sz="4" w:space="0" w:color="auto"/>
            </w:tcBorders>
            <w:shd w:val="clear" w:color="auto" w:fill="auto"/>
            <w:vAlign w:val="center"/>
          </w:tcPr>
          <w:p w14:paraId="0EAD41B6" w14:textId="4CEEFB6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1,770,083,442</w:t>
            </w:r>
          </w:p>
        </w:tc>
        <w:tc>
          <w:tcPr>
            <w:tcW w:w="842" w:type="dxa"/>
            <w:tcBorders>
              <w:top w:val="nil"/>
              <w:left w:val="nil"/>
              <w:bottom w:val="single" w:sz="4" w:space="0" w:color="auto"/>
              <w:right w:val="single" w:sz="4" w:space="0" w:color="auto"/>
            </w:tcBorders>
            <w:shd w:val="clear" w:color="auto" w:fill="auto"/>
            <w:vAlign w:val="center"/>
          </w:tcPr>
          <w:p w14:paraId="27BEA3DB" w14:textId="072F889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57A0E000" w14:textId="4597F17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205,086</w:t>
            </w:r>
          </w:p>
        </w:tc>
      </w:tr>
      <w:tr w:rsidR="007D6E60" w:rsidRPr="006C37DE" w14:paraId="7F9C93F0" w14:textId="77777777" w:rsidTr="00CA10C1">
        <w:trPr>
          <w:jc w:val="center"/>
        </w:trPr>
        <w:tc>
          <w:tcPr>
            <w:tcW w:w="0" w:type="auto"/>
            <w:vAlign w:val="center"/>
          </w:tcPr>
          <w:p w14:paraId="09986076"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4</w:t>
            </w:r>
          </w:p>
        </w:tc>
        <w:tc>
          <w:tcPr>
            <w:tcW w:w="2540" w:type="dxa"/>
            <w:vAlign w:val="center"/>
          </w:tcPr>
          <w:p w14:paraId="35B9511B"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Bláthnaid Bergin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2169422A" w14:textId="7116DED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1,768,254,194</w:t>
            </w:r>
          </w:p>
        </w:tc>
        <w:tc>
          <w:tcPr>
            <w:tcW w:w="0" w:type="auto"/>
            <w:tcBorders>
              <w:top w:val="nil"/>
              <w:left w:val="nil"/>
              <w:bottom w:val="single" w:sz="4" w:space="0" w:color="auto"/>
              <w:right w:val="single" w:sz="4" w:space="0" w:color="auto"/>
            </w:tcBorders>
            <w:shd w:val="clear" w:color="auto" w:fill="auto"/>
            <w:vAlign w:val="center"/>
          </w:tcPr>
          <w:p w14:paraId="5E1C186D" w14:textId="1570711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99.90</w:t>
            </w:r>
          </w:p>
        </w:tc>
        <w:tc>
          <w:tcPr>
            <w:tcW w:w="0" w:type="auto"/>
            <w:tcBorders>
              <w:top w:val="nil"/>
              <w:left w:val="nil"/>
              <w:bottom w:val="single" w:sz="4" w:space="0" w:color="auto"/>
              <w:right w:val="single" w:sz="4" w:space="0" w:color="auto"/>
            </w:tcBorders>
            <w:shd w:val="clear" w:color="auto" w:fill="auto"/>
            <w:vAlign w:val="center"/>
          </w:tcPr>
          <w:p w14:paraId="76E1FF43" w14:textId="15AF712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1,722,499</w:t>
            </w:r>
          </w:p>
        </w:tc>
        <w:tc>
          <w:tcPr>
            <w:tcW w:w="0" w:type="auto"/>
            <w:tcBorders>
              <w:top w:val="nil"/>
              <w:left w:val="nil"/>
              <w:bottom w:val="single" w:sz="4" w:space="0" w:color="auto"/>
              <w:right w:val="single" w:sz="4" w:space="0" w:color="auto"/>
            </w:tcBorders>
            <w:shd w:val="clear" w:color="auto" w:fill="auto"/>
            <w:vAlign w:val="center"/>
          </w:tcPr>
          <w:p w14:paraId="570A9C3C" w14:textId="06957B7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0.10</w:t>
            </w:r>
          </w:p>
        </w:tc>
        <w:tc>
          <w:tcPr>
            <w:tcW w:w="0" w:type="auto"/>
            <w:tcBorders>
              <w:top w:val="nil"/>
              <w:left w:val="nil"/>
              <w:bottom w:val="single" w:sz="4" w:space="0" w:color="auto"/>
              <w:right w:val="single" w:sz="4" w:space="0" w:color="auto"/>
            </w:tcBorders>
            <w:shd w:val="clear" w:color="auto" w:fill="auto"/>
            <w:vAlign w:val="center"/>
          </w:tcPr>
          <w:p w14:paraId="4D187D0B" w14:textId="2FADDC2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1,769,976,693</w:t>
            </w:r>
          </w:p>
        </w:tc>
        <w:tc>
          <w:tcPr>
            <w:tcW w:w="842" w:type="dxa"/>
            <w:tcBorders>
              <w:top w:val="nil"/>
              <w:left w:val="nil"/>
              <w:bottom w:val="single" w:sz="4" w:space="0" w:color="auto"/>
              <w:right w:val="single" w:sz="4" w:space="0" w:color="auto"/>
            </w:tcBorders>
            <w:shd w:val="clear" w:color="auto" w:fill="auto"/>
            <w:vAlign w:val="center"/>
          </w:tcPr>
          <w:p w14:paraId="3F81E145" w14:textId="3BE34A7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74ABD879" w14:textId="19AC749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309,633</w:t>
            </w:r>
          </w:p>
        </w:tc>
      </w:tr>
      <w:tr w:rsidR="007D6E60" w:rsidRPr="006C37DE" w14:paraId="14427AF2" w14:textId="77777777" w:rsidTr="00CA10C1">
        <w:trPr>
          <w:jc w:val="center"/>
        </w:trPr>
        <w:tc>
          <w:tcPr>
            <w:tcW w:w="0" w:type="auto"/>
            <w:vAlign w:val="center"/>
          </w:tcPr>
          <w:p w14:paraId="34E4534D"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5</w:t>
            </w:r>
          </w:p>
        </w:tc>
        <w:tc>
          <w:tcPr>
            <w:tcW w:w="2540" w:type="dxa"/>
            <w:vAlign w:val="center"/>
          </w:tcPr>
          <w:p w14:paraId="365C8737"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Jo Bertram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16BC2572" w14:textId="0801E25C"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1,737,532,623</w:t>
            </w:r>
          </w:p>
        </w:tc>
        <w:tc>
          <w:tcPr>
            <w:tcW w:w="0" w:type="auto"/>
            <w:tcBorders>
              <w:top w:val="nil"/>
              <w:left w:val="nil"/>
              <w:bottom w:val="single" w:sz="4" w:space="0" w:color="auto"/>
              <w:right w:val="single" w:sz="4" w:space="0" w:color="auto"/>
            </w:tcBorders>
            <w:shd w:val="clear" w:color="auto" w:fill="auto"/>
            <w:vAlign w:val="center"/>
          </w:tcPr>
          <w:p w14:paraId="4AF53F6F" w14:textId="4B558F8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98.17</w:t>
            </w:r>
          </w:p>
        </w:tc>
        <w:tc>
          <w:tcPr>
            <w:tcW w:w="0" w:type="auto"/>
            <w:tcBorders>
              <w:top w:val="nil"/>
              <w:left w:val="nil"/>
              <w:bottom w:val="single" w:sz="4" w:space="0" w:color="auto"/>
              <w:right w:val="single" w:sz="4" w:space="0" w:color="auto"/>
            </w:tcBorders>
            <w:shd w:val="clear" w:color="auto" w:fill="auto"/>
            <w:vAlign w:val="center"/>
          </w:tcPr>
          <w:p w14:paraId="3D8F67EE" w14:textId="2C7113E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32,446,536</w:t>
            </w:r>
          </w:p>
        </w:tc>
        <w:tc>
          <w:tcPr>
            <w:tcW w:w="0" w:type="auto"/>
            <w:tcBorders>
              <w:top w:val="nil"/>
              <w:left w:val="nil"/>
              <w:bottom w:val="single" w:sz="4" w:space="0" w:color="auto"/>
              <w:right w:val="single" w:sz="4" w:space="0" w:color="auto"/>
            </w:tcBorders>
            <w:shd w:val="clear" w:color="auto" w:fill="auto"/>
            <w:vAlign w:val="center"/>
          </w:tcPr>
          <w:p w14:paraId="4192F0CC" w14:textId="09154C2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1.83</w:t>
            </w:r>
          </w:p>
        </w:tc>
        <w:tc>
          <w:tcPr>
            <w:tcW w:w="0" w:type="auto"/>
            <w:tcBorders>
              <w:top w:val="nil"/>
              <w:left w:val="nil"/>
              <w:bottom w:val="single" w:sz="4" w:space="0" w:color="auto"/>
              <w:right w:val="single" w:sz="4" w:space="0" w:color="auto"/>
            </w:tcBorders>
            <w:shd w:val="clear" w:color="auto" w:fill="auto"/>
            <w:vAlign w:val="center"/>
          </w:tcPr>
          <w:p w14:paraId="3D2CAC0F" w14:textId="11182A3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1,769,979,159</w:t>
            </w:r>
          </w:p>
        </w:tc>
        <w:tc>
          <w:tcPr>
            <w:tcW w:w="842" w:type="dxa"/>
            <w:tcBorders>
              <w:top w:val="nil"/>
              <w:left w:val="nil"/>
              <w:bottom w:val="single" w:sz="4" w:space="0" w:color="auto"/>
              <w:right w:val="single" w:sz="4" w:space="0" w:color="auto"/>
            </w:tcBorders>
            <w:shd w:val="clear" w:color="auto" w:fill="auto"/>
            <w:vAlign w:val="center"/>
          </w:tcPr>
          <w:p w14:paraId="75D18F24" w14:textId="6718984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036D542A" w14:textId="3597F31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304,571</w:t>
            </w:r>
          </w:p>
        </w:tc>
      </w:tr>
      <w:tr w:rsidR="007D6E60" w:rsidRPr="006C37DE" w14:paraId="1B76C1FA" w14:textId="77777777" w:rsidTr="00CA10C1">
        <w:trPr>
          <w:jc w:val="center"/>
        </w:trPr>
        <w:tc>
          <w:tcPr>
            <w:tcW w:w="0" w:type="auto"/>
            <w:vAlign w:val="center"/>
          </w:tcPr>
          <w:p w14:paraId="5573456B"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6</w:t>
            </w:r>
          </w:p>
        </w:tc>
        <w:tc>
          <w:tcPr>
            <w:tcW w:w="2540" w:type="dxa"/>
            <w:vAlign w:val="center"/>
          </w:tcPr>
          <w:p w14:paraId="423AF9DB"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Brian Cassin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6B90142F" w14:textId="2156159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1,728,254,370</w:t>
            </w:r>
          </w:p>
        </w:tc>
        <w:tc>
          <w:tcPr>
            <w:tcW w:w="0" w:type="auto"/>
            <w:tcBorders>
              <w:top w:val="nil"/>
              <w:left w:val="nil"/>
              <w:bottom w:val="single" w:sz="4" w:space="0" w:color="auto"/>
              <w:right w:val="single" w:sz="4" w:space="0" w:color="auto"/>
            </w:tcBorders>
            <w:shd w:val="clear" w:color="auto" w:fill="auto"/>
            <w:vAlign w:val="center"/>
          </w:tcPr>
          <w:p w14:paraId="11632FCF" w14:textId="7E8655C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97.64</w:t>
            </w:r>
          </w:p>
        </w:tc>
        <w:tc>
          <w:tcPr>
            <w:tcW w:w="0" w:type="auto"/>
            <w:tcBorders>
              <w:top w:val="nil"/>
              <w:left w:val="nil"/>
              <w:bottom w:val="single" w:sz="4" w:space="0" w:color="auto"/>
              <w:right w:val="single" w:sz="4" w:space="0" w:color="auto"/>
            </w:tcBorders>
            <w:shd w:val="clear" w:color="auto" w:fill="auto"/>
            <w:vAlign w:val="center"/>
          </w:tcPr>
          <w:p w14:paraId="252DDEDC" w14:textId="0296C2E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41,716,661</w:t>
            </w:r>
          </w:p>
        </w:tc>
        <w:tc>
          <w:tcPr>
            <w:tcW w:w="0" w:type="auto"/>
            <w:tcBorders>
              <w:top w:val="nil"/>
              <w:left w:val="nil"/>
              <w:bottom w:val="single" w:sz="4" w:space="0" w:color="auto"/>
              <w:right w:val="single" w:sz="4" w:space="0" w:color="auto"/>
            </w:tcBorders>
            <w:shd w:val="clear" w:color="auto" w:fill="auto"/>
            <w:vAlign w:val="center"/>
          </w:tcPr>
          <w:p w14:paraId="6BCB5C69" w14:textId="6CBF4C7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2.36</w:t>
            </w:r>
          </w:p>
        </w:tc>
        <w:tc>
          <w:tcPr>
            <w:tcW w:w="0" w:type="auto"/>
            <w:tcBorders>
              <w:top w:val="nil"/>
              <w:left w:val="nil"/>
              <w:bottom w:val="single" w:sz="4" w:space="0" w:color="auto"/>
              <w:right w:val="single" w:sz="4" w:space="0" w:color="auto"/>
            </w:tcBorders>
            <w:shd w:val="clear" w:color="auto" w:fill="auto"/>
            <w:vAlign w:val="center"/>
          </w:tcPr>
          <w:p w14:paraId="73A514B6" w14:textId="01E54E7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1,769,971,031</w:t>
            </w:r>
          </w:p>
        </w:tc>
        <w:tc>
          <w:tcPr>
            <w:tcW w:w="842" w:type="dxa"/>
            <w:tcBorders>
              <w:top w:val="nil"/>
              <w:left w:val="nil"/>
              <w:bottom w:val="single" w:sz="4" w:space="0" w:color="auto"/>
              <w:right w:val="single" w:sz="4" w:space="0" w:color="auto"/>
            </w:tcBorders>
            <w:shd w:val="clear" w:color="auto" w:fill="auto"/>
            <w:vAlign w:val="center"/>
          </w:tcPr>
          <w:p w14:paraId="1F1891F7" w14:textId="54FF347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0CA47059" w14:textId="5D8CBD4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313,134</w:t>
            </w:r>
          </w:p>
        </w:tc>
      </w:tr>
      <w:tr w:rsidR="007D6E60" w:rsidRPr="006C37DE" w14:paraId="4F79E368" w14:textId="77777777" w:rsidTr="00CA10C1">
        <w:trPr>
          <w:jc w:val="center"/>
        </w:trPr>
        <w:tc>
          <w:tcPr>
            <w:tcW w:w="0" w:type="auto"/>
            <w:vAlign w:val="center"/>
          </w:tcPr>
          <w:p w14:paraId="35FC5DC7"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7</w:t>
            </w:r>
          </w:p>
        </w:tc>
        <w:tc>
          <w:tcPr>
            <w:tcW w:w="2540" w:type="dxa"/>
            <w:vAlign w:val="center"/>
          </w:tcPr>
          <w:p w14:paraId="2DA6597C"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Jo Harlow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61C3BABE" w14:textId="7B45596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1,733,576,472</w:t>
            </w:r>
          </w:p>
        </w:tc>
        <w:tc>
          <w:tcPr>
            <w:tcW w:w="0" w:type="auto"/>
            <w:tcBorders>
              <w:top w:val="nil"/>
              <w:left w:val="nil"/>
              <w:bottom w:val="single" w:sz="4" w:space="0" w:color="auto"/>
              <w:right w:val="single" w:sz="4" w:space="0" w:color="auto"/>
            </w:tcBorders>
            <w:shd w:val="clear" w:color="auto" w:fill="auto"/>
            <w:vAlign w:val="center"/>
          </w:tcPr>
          <w:p w14:paraId="2CDFFCEA" w14:textId="2E83A8C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97.95</w:t>
            </w:r>
          </w:p>
        </w:tc>
        <w:tc>
          <w:tcPr>
            <w:tcW w:w="0" w:type="auto"/>
            <w:tcBorders>
              <w:top w:val="nil"/>
              <w:left w:val="nil"/>
              <w:bottom w:val="single" w:sz="4" w:space="0" w:color="auto"/>
              <w:right w:val="single" w:sz="4" w:space="0" w:color="auto"/>
            </w:tcBorders>
            <w:shd w:val="clear" w:color="auto" w:fill="auto"/>
            <w:vAlign w:val="center"/>
          </w:tcPr>
          <w:p w14:paraId="27F67A72" w14:textId="0BED899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36,306,246</w:t>
            </w:r>
          </w:p>
        </w:tc>
        <w:tc>
          <w:tcPr>
            <w:tcW w:w="0" w:type="auto"/>
            <w:tcBorders>
              <w:top w:val="nil"/>
              <w:left w:val="nil"/>
              <w:bottom w:val="single" w:sz="4" w:space="0" w:color="auto"/>
              <w:right w:val="single" w:sz="4" w:space="0" w:color="auto"/>
            </w:tcBorders>
            <w:shd w:val="clear" w:color="auto" w:fill="auto"/>
            <w:vAlign w:val="center"/>
          </w:tcPr>
          <w:p w14:paraId="35C42E4C" w14:textId="32C5514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2.05</w:t>
            </w:r>
          </w:p>
        </w:tc>
        <w:tc>
          <w:tcPr>
            <w:tcW w:w="0" w:type="auto"/>
            <w:tcBorders>
              <w:top w:val="nil"/>
              <w:left w:val="nil"/>
              <w:bottom w:val="single" w:sz="4" w:space="0" w:color="auto"/>
              <w:right w:val="single" w:sz="4" w:space="0" w:color="auto"/>
            </w:tcBorders>
            <w:shd w:val="clear" w:color="auto" w:fill="auto"/>
            <w:vAlign w:val="center"/>
          </w:tcPr>
          <w:p w14:paraId="4230ED01" w14:textId="56CB292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1,769,882,718</w:t>
            </w:r>
          </w:p>
        </w:tc>
        <w:tc>
          <w:tcPr>
            <w:tcW w:w="842" w:type="dxa"/>
            <w:tcBorders>
              <w:top w:val="nil"/>
              <w:left w:val="nil"/>
              <w:bottom w:val="single" w:sz="4" w:space="0" w:color="auto"/>
              <w:right w:val="single" w:sz="4" w:space="0" w:color="auto"/>
            </w:tcBorders>
            <w:shd w:val="clear" w:color="auto" w:fill="auto"/>
            <w:vAlign w:val="center"/>
          </w:tcPr>
          <w:p w14:paraId="6A011F92" w14:textId="4AF7287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74.78%</w:t>
            </w:r>
          </w:p>
        </w:tc>
        <w:tc>
          <w:tcPr>
            <w:tcW w:w="1217" w:type="dxa"/>
            <w:tcBorders>
              <w:top w:val="nil"/>
              <w:left w:val="nil"/>
              <w:bottom w:val="single" w:sz="4" w:space="0" w:color="auto"/>
              <w:right w:val="single" w:sz="4" w:space="0" w:color="auto"/>
            </w:tcBorders>
            <w:shd w:val="clear" w:color="auto" w:fill="auto"/>
            <w:vAlign w:val="center"/>
          </w:tcPr>
          <w:p w14:paraId="48250692" w14:textId="06D75E6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401,762</w:t>
            </w:r>
          </w:p>
        </w:tc>
      </w:tr>
      <w:tr w:rsidR="007D6E60" w:rsidRPr="006C37DE" w14:paraId="17B9C0D5" w14:textId="77777777" w:rsidTr="00CA10C1">
        <w:trPr>
          <w:jc w:val="center"/>
        </w:trPr>
        <w:tc>
          <w:tcPr>
            <w:tcW w:w="0" w:type="auto"/>
            <w:vAlign w:val="center"/>
          </w:tcPr>
          <w:p w14:paraId="1215FADB"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8</w:t>
            </w:r>
          </w:p>
        </w:tc>
        <w:tc>
          <w:tcPr>
            <w:tcW w:w="2540" w:type="dxa"/>
            <w:vAlign w:val="center"/>
          </w:tcPr>
          <w:p w14:paraId="70455083"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Adrian Hennah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2E2EB132" w14:textId="0F4C753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1,711,145,092</w:t>
            </w:r>
          </w:p>
        </w:tc>
        <w:tc>
          <w:tcPr>
            <w:tcW w:w="0" w:type="auto"/>
            <w:tcBorders>
              <w:top w:val="nil"/>
              <w:left w:val="nil"/>
              <w:bottom w:val="single" w:sz="4" w:space="0" w:color="auto"/>
              <w:right w:val="single" w:sz="4" w:space="0" w:color="auto"/>
            </w:tcBorders>
            <w:shd w:val="clear" w:color="auto" w:fill="auto"/>
            <w:vAlign w:val="center"/>
          </w:tcPr>
          <w:p w14:paraId="50508B87" w14:textId="0339D83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96.68</w:t>
            </w:r>
          </w:p>
        </w:tc>
        <w:tc>
          <w:tcPr>
            <w:tcW w:w="0" w:type="auto"/>
            <w:tcBorders>
              <w:top w:val="nil"/>
              <w:left w:val="nil"/>
              <w:bottom w:val="single" w:sz="4" w:space="0" w:color="auto"/>
              <w:right w:val="single" w:sz="4" w:space="0" w:color="auto"/>
            </w:tcBorders>
            <w:shd w:val="clear" w:color="auto" w:fill="auto"/>
            <w:vAlign w:val="center"/>
          </w:tcPr>
          <w:p w14:paraId="3D059502" w14:textId="5D28548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58,827,435</w:t>
            </w:r>
          </w:p>
        </w:tc>
        <w:tc>
          <w:tcPr>
            <w:tcW w:w="0" w:type="auto"/>
            <w:tcBorders>
              <w:top w:val="nil"/>
              <w:left w:val="nil"/>
              <w:bottom w:val="single" w:sz="4" w:space="0" w:color="auto"/>
              <w:right w:val="single" w:sz="4" w:space="0" w:color="auto"/>
            </w:tcBorders>
            <w:shd w:val="clear" w:color="auto" w:fill="auto"/>
            <w:vAlign w:val="center"/>
          </w:tcPr>
          <w:p w14:paraId="1A3234D6" w14:textId="6F40834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3.32</w:t>
            </w:r>
          </w:p>
        </w:tc>
        <w:tc>
          <w:tcPr>
            <w:tcW w:w="0" w:type="auto"/>
            <w:tcBorders>
              <w:top w:val="nil"/>
              <w:left w:val="nil"/>
              <w:bottom w:val="single" w:sz="4" w:space="0" w:color="auto"/>
              <w:right w:val="single" w:sz="4" w:space="0" w:color="auto"/>
            </w:tcBorders>
            <w:shd w:val="clear" w:color="auto" w:fill="auto"/>
            <w:vAlign w:val="center"/>
          </w:tcPr>
          <w:p w14:paraId="1321B7AF" w14:textId="18F86A3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1,769,972,527</w:t>
            </w:r>
          </w:p>
        </w:tc>
        <w:tc>
          <w:tcPr>
            <w:tcW w:w="842" w:type="dxa"/>
            <w:tcBorders>
              <w:top w:val="nil"/>
              <w:left w:val="nil"/>
              <w:bottom w:val="single" w:sz="4" w:space="0" w:color="auto"/>
              <w:right w:val="single" w:sz="4" w:space="0" w:color="auto"/>
            </w:tcBorders>
            <w:shd w:val="clear" w:color="auto" w:fill="auto"/>
            <w:vAlign w:val="center"/>
          </w:tcPr>
          <w:p w14:paraId="0F90620F" w14:textId="0D10C2B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310E96BE" w14:textId="57099E9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311,953</w:t>
            </w:r>
          </w:p>
        </w:tc>
      </w:tr>
      <w:tr w:rsidR="007D6E60" w:rsidRPr="006C37DE" w14:paraId="3267552B" w14:textId="77777777" w:rsidTr="00CA10C1">
        <w:trPr>
          <w:jc w:val="center"/>
        </w:trPr>
        <w:tc>
          <w:tcPr>
            <w:tcW w:w="0" w:type="auto"/>
            <w:vAlign w:val="center"/>
          </w:tcPr>
          <w:p w14:paraId="4C275BA2"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9</w:t>
            </w:r>
          </w:p>
        </w:tc>
        <w:tc>
          <w:tcPr>
            <w:tcW w:w="2540" w:type="dxa"/>
            <w:vAlign w:val="center"/>
          </w:tcPr>
          <w:p w14:paraId="1CF32ECB"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 xml:space="preserve">To re-elect </w:t>
            </w:r>
            <w:r w:rsidRPr="002010CD">
              <w:rPr>
                <w:rFonts w:ascii="Mary Ann" w:hAnsi="Mary Ann" w:cs="Arial"/>
                <w:sz w:val="18"/>
                <w:szCs w:val="18"/>
                <w:lang w:eastAsia="en-GB"/>
              </w:rPr>
              <w:lastRenderedPageBreak/>
              <w:t>Tanuj Kapilashrami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3856EC86" w14:textId="27152F9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lastRenderedPageBreak/>
              <w:t>1,737,317,795</w:t>
            </w:r>
          </w:p>
        </w:tc>
        <w:tc>
          <w:tcPr>
            <w:tcW w:w="0" w:type="auto"/>
            <w:tcBorders>
              <w:top w:val="nil"/>
              <w:left w:val="nil"/>
              <w:bottom w:val="single" w:sz="4" w:space="0" w:color="auto"/>
              <w:right w:val="single" w:sz="4" w:space="0" w:color="auto"/>
            </w:tcBorders>
            <w:shd w:val="clear" w:color="auto" w:fill="auto"/>
            <w:vAlign w:val="center"/>
          </w:tcPr>
          <w:p w14:paraId="79BCB528" w14:textId="72CE900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98.15</w:t>
            </w:r>
          </w:p>
        </w:tc>
        <w:tc>
          <w:tcPr>
            <w:tcW w:w="0" w:type="auto"/>
            <w:tcBorders>
              <w:top w:val="nil"/>
              <w:left w:val="nil"/>
              <w:bottom w:val="single" w:sz="4" w:space="0" w:color="auto"/>
              <w:right w:val="single" w:sz="4" w:space="0" w:color="auto"/>
            </w:tcBorders>
            <w:shd w:val="clear" w:color="auto" w:fill="auto"/>
            <w:vAlign w:val="center"/>
          </w:tcPr>
          <w:p w14:paraId="577EAF9F" w14:textId="79798D1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32,657,913</w:t>
            </w:r>
          </w:p>
        </w:tc>
        <w:tc>
          <w:tcPr>
            <w:tcW w:w="0" w:type="auto"/>
            <w:tcBorders>
              <w:top w:val="nil"/>
              <w:left w:val="nil"/>
              <w:bottom w:val="single" w:sz="4" w:space="0" w:color="auto"/>
              <w:right w:val="single" w:sz="4" w:space="0" w:color="auto"/>
            </w:tcBorders>
            <w:shd w:val="clear" w:color="auto" w:fill="auto"/>
            <w:vAlign w:val="center"/>
          </w:tcPr>
          <w:p w14:paraId="32245CC6" w14:textId="47270FD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1.85</w:t>
            </w:r>
          </w:p>
        </w:tc>
        <w:tc>
          <w:tcPr>
            <w:tcW w:w="0" w:type="auto"/>
            <w:tcBorders>
              <w:top w:val="nil"/>
              <w:left w:val="nil"/>
              <w:bottom w:val="single" w:sz="4" w:space="0" w:color="auto"/>
              <w:right w:val="single" w:sz="4" w:space="0" w:color="auto"/>
            </w:tcBorders>
            <w:shd w:val="clear" w:color="auto" w:fill="auto"/>
            <w:vAlign w:val="center"/>
          </w:tcPr>
          <w:p w14:paraId="3807F4FE" w14:textId="409671A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1,769,975,708</w:t>
            </w:r>
          </w:p>
        </w:tc>
        <w:tc>
          <w:tcPr>
            <w:tcW w:w="842" w:type="dxa"/>
            <w:tcBorders>
              <w:top w:val="nil"/>
              <w:left w:val="nil"/>
              <w:bottom w:val="single" w:sz="4" w:space="0" w:color="auto"/>
              <w:right w:val="single" w:sz="4" w:space="0" w:color="auto"/>
            </w:tcBorders>
            <w:shd w:val="clear" w:color="auto" w:fill="auto"/>
            <w:vAlign w:val="center"/>
          </w:tcPr>
          <w:p w14:paraId="244E7EAE" w14:textId="669324B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725E9AD8" w14:textId="35F4E69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308,741</w:t>
            </w:r>
          </w:p>
        </w:tc>
      </w:tr>
      <w:tr w:rsidR="007D6E60" w:rsidRPr="006C37DE" w14:paraId="4F3C2599" w14:textId="77777777" w:rsidTr="00CA10C1">
        <w:trPr>
          <w:jc w:val="center"/>
        </w:trPr>
        <w:tc>
          <w:tcPr>
            <w:tcW w:w="0" w:type="auto"/>
            <w:vAlign w:val="center"/>
          </w:tcPr>
          <w:p w14:paraId="413B2079"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10</w:t>
            </w:r>
          </w:p>
        </w:tc>
        <w:tc>
          <w:tcPr>
            <w:tcW w:w="2540" w:type="dxa"/>
            <w:vAlign w:val="center"/>
          </w:tcPr>
          <w:p w14:paraId="1459913C"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Simon Roberts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4B256504" w14:textId="0F3EDB5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1,769,684,752</w:t>
            </w:r>
          </w:p>
        </w:tc>
        <w:tc>
          <w:tcPr>
            <w:tcW w:w="0" w:type="auto"/>
            <w:tcBorders>
              <w:top w:val="nil"/>
              <w:left w:val="nil"/>
              <w:bottom w:val="single" w:sz="4" w:space="0" w:color="auto"/>
              <w:right w:val="single" w:sz="4" w:space="0" w:color="auto"/>
            </w:tcBorders>
            <w:shd w:val="clear" w:color="auto" w:fill="auto"/>
            <w:vAlign w:val="center"/>
          </w:tcPr>
          <w:p w14:paraId="74A12976" w14:textId="7972549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99.98</w:t>
            </w:r>
          </w:p>
        </w:tc>
        <w:tc>
          <w:tcPr>
            <w:tcW w:w="0" w:type="auto"/>
            <w:tcBorders>
              <w:top w:val="nil"/>
              <w:left w:val="nil"/>
              <w:bottom w:val="single" w:sz="4" w:space="0" w:color="auto"/>
              <w:right w:val="single" w:sz="4" w:space="0" w:color="auto"/>
            </w:tcBorders>
            <w:shd w:val="clear" w:color="auto" w:fill="auto"/>
            <w:vAlign w:val="center"/>
          </w:tcPr>
          <w:p w14:paraId="65C079FE" w14:textId="32238AC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274,825</w:t>
            </w:r>
          </w:p>
        </w:tc>
        <w:tc>
          <w:tcPr>
            <w:tcW w:w="0" w:type="auto"/>
            <w:tcBorders>
              <w:top w:val="nil"/>
              <w:left w:val="nil"/>
              <w:bottom w:val="single" w:sz="4" w:space="0" w:color="auto"/>
              <w:right w:val="single" w:sz="4" w:space="0" w:color="auto"/>
            </w:tcBorders>
            <w:shd w:val="clear" w:color="auto" w:fill="auto"/>
            <w:vAlign w:val="center"/>
          </w:tcPr>
          <w:p w14:paraId="2414F54B" w14:textId="188FEC6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0.02</w:t>
            </w:r>
          </w:p>
        </w:tc>
        <w:tc>
          <w:tcPr>
            <w:tcW w:w="0" w:type="auto"/>
            <w:tcBorders>
              <w:top w:val="nil"/>
              <w:left w:val="nil"/>
              <w:bottom w:val="single" w:sz="4" w:space="0" w:color="auto"/>
              <w:right w:val="single" w:sz="4" w:space="0" w:color="auto"/>
            </w:tcBorders>
            <w:shd w:val="clear" w:color="auto" w:fill="auto"/>
            <w:vAlign w:val="center"/>
          </w:tcPr>
          <w:p w14:paraId="531306ED" w14:textId="646D0BC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1,769,959,577</w:t>
            </w:r>
          </w:p>
        </w:tc>
        <w:tc>
          <w:tcPr>
            <w:tcW w:w="842" w:type="dxa"/>
            <w:tcBorders>
              <w:top w:val="nil"/>
              <w:left w:val="nil"/>
              <w:bottom w:val="single" w:sz="4" w:space="0" w:color="auto"/>
              <w:right w:val="single" w:sz="4" w:space="0" w:color="auto"/>
            </w:tcBorders>
            <w:shd w:val="clear" w:color="auto" w:fill="auto"/>
            <w:vAlign w:val="center"/>
          </w:tcPr>
          <w:p w14:paraId="1BFD9348" w14:textId="46699B6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6A07FB2F" w14:textId="5C7B642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295,406</w:t>
            </w:r>
          </w:p>
        </w:tc>
      </w:tr>
      <w:tr w:rsidR="007D6E60" w:rsidRPr="006C37DE" w14:paraId="2E6F5E2A" w14:textId="77777777" w:rsidTr="00CA10C1">
        <w:trPr>
          <w:jc w:val="center"/>
        </w:trPr>
        <w:tc>
          <w:tcPr>
            <w:tcW w:w="0" w:type="auto"/>
            <w:vAlign w:val="center"/>
          </w:tcPr>
          <w:p w14:paraId="517B2B28"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11</w:t>
            </w:r>
          </w:p>
        </w:tc>
        <w:tc>
          <w:tcPr>
            <w:tcW w:w="2540" w:type="dxa"/>
            <w:vAlign w:val="center"/>
          </w:tcPr>
          <w:p w14:paraId="7D338FCB"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Martin Scicluna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3E205F06" w14:textId="04BF278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1,705,547,333</w:t>
            </w:r>
          </w:p>
        </w:tc>
        <w:tc>
          <w:tcPr>
            <w:tcW w:w="0" w:type="auto"/>
            <w:tcBorders>
              <w:top w:val="nil"/>
              <w:left w:val="nil"/>
              <w:bottom w:val="single" w:sz="4" w:space="0" w:color="auto"/>
              <w:right w:val="single" w:sz="4" w:space="0" w:color="auto"/>
            </w:tcBorders>
            <w:shd w:val="clear" w:color="auto" w:fill="auto"/>
            <w:vAlign w:val="center"/>
          </w:tcPr>
          <w:p w14:paraId="7AEA41D1" w14:textId="345C58A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96.36</w:t>
            </w:r>
          </w:p>
        </w:tc>
        <w:tc>
          <w:tcPr>
            <w:tcW w:w="0" w:type="auto"/>
            <w:tcBorders>
              <w:top w:val="nil"/>
              <w:left w:val="nil"/>
              <w:bottom w:val="single" w:sz="4" w:space="0" w:color="auto"/>
              <w:right w:val="single" w:sz="4" w:space="0" w:color="auto"/>
            </w:tcBorders>
            <w:shd w:val="clear" w:color="auto" w:fill="auto"/>
            <w:vAlign w:val="center"/>
          </w:tcPr>
          <w:p w14:paraId="07EBEA90" w14:textId="55C307F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64,425,666</w:t>
            </w:r>
          </w:p>
        </w:tc>
        <w:tc>
          <w:tcPr>
            <w:tcW w:w="0" w:type="auto"/>
            <w:tcBorders>
              <w:top w:val="nil"/>
              <w:left w:val="nil"/>
              <w:bottom w:val="single" w:sz="4" w:space="0" w:color="auto"/>
              <w:right w:val="single" w:sz="4" w:space="0" w:color="auto"/>
            </w:tcBorders>
            <w:shd w:val="clear" w:color="auto" w:fill="auto"/>
            <w:vAlign w:val="center"/>
          </w:tcPr>
          <w:p w14:paraId="00923EB4" w14:textId="3615792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3.64</w:t>
            </w:r>
          </w:p>
        </w:tc>
        <w:tc>
          <w:tcPr>
            <w:tcW w:w="0" w:type="auto"/>
            <w:tcBorders>
              <w:top w:val="nil"/>
              <w:left w:val="nil"/>
              <w:bottom w:val="single" w:sz="4" w:space="0" w:color="auto"/>
              <w:right w:val="single" w:sz="4" w:space="0" w:color="auto"/>
            </w:tcBorders>
            <w:shd w:val="clear" w:color="auto" w:fill="auto"/>
            <w:vAlign w:val="center"/>
          </w:tcPr>
          <w:p w14:paraId="057C2F33" w14:textId="70D4BE2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1,769,972,999</w:t>
            </w:r>
          </w:p>
        </w:tc>
        <w:tc>
          <w:tcPr>
            <w:tcW w:w="842" w:type="dxa"/>
            <w:tcBorders>
              <w:top w:val="nil"/>
              <w:left w:val="nil"/>
              <w:bottom w:val="single" w:sz="4" w:space="0" w:color="auto"/>
              <w:right w:val="single" w:sz="4" w:space="0" w:color="auto"/>
            </w:tcBorders>
            <w:shd w:val="clear" w:color="auto" w:fill="auto"/>
            <w:vAlign w:val="center"/>
          </w:tcPr>
          <w:p w14:paraId="082B66AA" w14:textId="2C8EDB5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040E2A09" w14:textId="7F81936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311,481</w:t>
            </w:r>
          </w:p>
        </w:tc>
      </w:tr>
      <w:tr w:rsidR="007D6E60" w:rsidRPr="006C37DE" w14:paraId="2F036E3B" w14:textId="77777777" w:rsidTr="00CA10C1">
        <w:trPr>
          <w:jc w:val="center"/>
        </w:trPr>
        <w:tc>
          <w:tcPr>
            <w:tcW w:w="0" w:type="auto"/>
            <w:vAlign w:val="center"/>
          </w:tcPr>
          <w:p w14:paraId="017C3474"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12</w:t>
            </w:r>
          </w:p>
        </w:tc>
        <w:tc>
          <w:tcPr>
            <w:tcW w:w="2540" w:type="dxa"/>
            <w:vAlign w:val="center"/>
          </w:tcPr>
          <w:p w14:paraId="14F4FEDD"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re-elect Keith Weed as a Director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15E22B06" w14:textId="2901182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1,728,275,427</w:t>
            </w:r>
          </w:p>
        </w:tc>
        <w:tc>
          <w:tcPr>
            <w:tcW w:w="0" w:type="auto"/>
            <w:tcBorders>
              <w:top w:val="nil"/>
              <w:left w:val="nil"/>
              <w:bottom w:val="single" w:sz="4" w:space="0" w:color="auto"/>
              <w:right w:val="single" w:sz="4" w:space="0" w:color="auto"/>
            </w:tcBorders>
            <w:shd w:val="clear" w:color="auto" w:fill="auto"/>
            <w:vAlign w:val="center"/>
          </w:tcPr>
          <w:p w14:paraId="20992FC7" w14:textId="2A09926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97.64</w:t>
            </w:r>
          </w:p>
        </w:tc>
        <w:tc>
          <w:tcPr>
            <w:tcW w:w="0" w:type="auto"/>
            <w:tcBorders>
              <w:top w:val="nil"/>
              <w:left w:val="nil"/>
              <w:bottom w:val="single" w:sz="4" w:space="0" w:color="auto"/>
              <w:right w:val="single" w:sz="4" w:space="0" w:color="auto"/>
            </w:tcBorders>
            <w:shd w:val="clear" w:color="auto" w:fill="auto"/>
            <w:vAlign w:val="center"/>
          </w:tcPr>
          <w:p w14:paraId="2FCAB608" w14:textId="4C4320C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41,710,236</w:t>
            </w:r>
          </w:p>
        </w:tc>
        <w:tc>
          <w:tcPr>
            <w:tcW w:w="0" w:type="auto"/>
            <w:tcBorders>
              <w:top w:val="nil"/>
              <w:left w:val="nil"/>
              <w:bottom w:val="single" w:sz="4" w:space="0" w:color="auto"/>
              <w:right w:val="single" w:sz="4" w:space="0" w:color="auto"/>
            </w:tcBorders>
            <w:shd w:val="clear" w:color="auto" w:fill="auto"/>
            <w:vAlign w:val="center"/>
          </w:tcPr>
          <w:p w14:paraId="0EB60CBD" w14:textId="464D99E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2.36</w:t>
            </w:r>
          </w:p>
        </w:tc>
        <w:tc>
          <w:tcPr>
            <w:tcW w:w="0" w:type="auto"/>
            <w:tcBorders>
              <w:top w:val="nil"/>
              <w:left w:val="nil"/>
              <w:bottom w:val="single" w:sz="4" w:space="0" w:color="auto"/>
              <w:right w:val="single" w:sz="4" w:space="0" w:color="auto"/>
            </w:tcBorders>
            <w:shd w:val="clear" w:color="auto" w:fill="auto"/>
            <w:vAlign w:val="center"/>
          </w:tcPr>
          <w:p w14:paraId="791376DA" w14:textId="2A163FC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1,769,985,663</w:t>
            </w:r>
          </w:p>
        </w:tc>
        <w:tc>
          <w:tcPr>
            <w:tcW w:w="842" w:type="dxa"/>
            <w:tcBorders>
              <w:top w:val="nil"/>
              <w:left w:val="nil"/>
              <w:bottom w:val="single" w:sz="4" w:space="0" w:color="auto"/>
              <w:right w:val="single" w:sz="4" w:space="0" w:color="auto"/>
            </w:tcBorders>
            <w:shd w:val="clear" w:color="auto" w:fill="auto"/>
            <w:vAlign w:val="center"/>
          </w:tcPr>
          <w:p w14:paraId="7AC376A0" w14:textId="3299C81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37AAD03C" w14:textId="509D7ABC"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298,817</w:t>
            </w:r>
          </w:p>
        </w:tc>
      </w:tr>
      <w:tr w:rsidR="007D6E60" w:rsidRPr="006C37DE" w14:paraId="67D9FE1A" w14:textId="77777777" w:rsidTr="00CA10C1">
        <w:trPr>
          <w:jc w:val="center"/>
        </w:trPr>
        <w:tc>
          <w:tcPr>
            <w:tcW w:w="0" w:type="auto"/>
            <w:vAlign w:val="center"/>
          </w:tcPr>
          <w:p w14:paraId="31A89E82" w14:textId="77777777" w:rsidR="007D6E60" w:rsidRPr="00923B6E"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13</w:t>
            </w:r>
          </w:p>
        </w:tc>
        <w:tc>
          <w:tcPr>
            <w:tcW w:w="2540" w:type="dxa"/>
            <w:vAlign w:val="center"/>
          </w:tcPr>
          <w:p w14:paraId="2CD5A93C"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re-appoint Ernst &amp; Young LLP as auditor</w:t>
            </w:r>
          </w:p>
        </w:tc>
        <w:tc>
          <w:tcPr>
            <w:tcW w:w="242" w:type="dxa"/>
            <w:tcBorders>
              <w:top w:val="nil"/>
              <w:left w:val="single" w:sz="4" w:space="0" w:color="auto"/>
              <w:bottom w:val="single" w:sz="4" w:space="0" w:color="auto"/>
              <w:right w:val="single" w:sz="4" w:space="0" w:color="auto"/>
            </w:tcBorders>
            <w:shd w:val="clear" w:color="auto" w:fill="auto"/>
            <w:vAlign w:val="center"/>
          </w:tcPr>
          <w:p w14:paraId="1BCA2BA1" w14:textId="447A657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1,765,617,387</w:t>
            </w:r>
          </w:p>
        </w:tc>
        <w:tc>
          <w:tcPr>
            <w:tcW w:w="0" w:type="auto"/>
            <w:tcBorders>
              <w:top w:val="nil"/>
              <w:left w:val="nil"/>
              <w:bottom w:val="single" w:sz="4" w:space="0" w:color="auto"/>
              <w:right w:val="single" w:sz="4" w:space="0" w:color="auto"/>
            </w:tcBorders>
            <w:shd w:val="clear" w:color="auto" w:fill="auto"/>
            <w:vAlign w:val="center"/>
          </w:tcPr>
          <w:p w14:paraId="35F8883F" w14:textId="2693B15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99.75</w:t>
            </w:r>
          </w:p>
        </w:tc>
        <w:tc>
          <w:tcPr>
            <w:tcW w:w="0" w:type="auto"/>
            <w:tcBorders>
              <w:top w:val="nil"/>
              <w:left w:val="nil"/>
              <w:bottom w:val="single" w:sz="4" w:space="0" w:color="auto"/>
              <w:right w:val="single" w:sz="4" w:space="0" w:color="auto"/>
            </w:tcBorders>
            <w:shd w:val="clear" w:color="auto" w:fill="auto"/>
            <w:vAlign w:val="center"/>
          </w:tcPr>
          <w:p w14:paraId="1A8F9AAD" w14:textId="0B0837E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4,359,504</w:t>
            </w:r>
          </w:p>
        </w:tc>
        <w:tc>
          <w:tcPr>
            <w:tcW w:w="0" w:type="auto"/>
            <w:tcBorders>
              <w:top w:val="nil"/>
              <w:left w:val="nil"/>
              <w:bottom w:val="single" w:sz="4" w:space="0" w:color="auto"/>
              <w:right w:val="single" w:sz="4" w:space="0" w:color="auto"/>
            </w:tcBorders>
            <w:shd w:val="clear" w:color="auto" w:fill="auto"/>
            <w:vAlign w:val="center"/>
          </w:tcPr>
          <w:p w14:paraId="122DA4C2" w14:textId="5555106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0.25</w:t>
            </w:r>
          </w:p>
        </w:tc>
        <w:tc>
          <w:tcPr>
            <w:tcW w:w="0" w:type="auto"/>
            <w:tcBorders>
              <w:top w:val="nil"/>
              <w:left w:val="nil"/>
              <w:bottom w:val="single" w:sz="4" w:space="0" w:color="auto"/>
              <w:right w:val="single" w:sz="4" w:space="0" w:color="auto"/>
            </w:tcBorders>
            <w:shd w:val="clear" w:color="auto" w:fill="auto"/>
            <w:vAlign w:val="center"/>
          </w:tcPr>
          <w:p w14:paraId="7C166C02" w14:textId="3B6217F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1,769,976,891</w:t>
            </w:r>
          </w:p>
        </w:tc>
        <w:tc>
          <w:tcPr>
            <w:tcW w:w="842" w:type="dxa"/>
            <w:tcBorders>
              <w:top w:val="nil"/>
              <w:left w:val="nil"/>
              <w:bottom w:val="single" w:sz="4" w:space="0" w:color="auto"/>
              <w:right w:val="single" w:sz="4" w:space="0" w:color="auto"/>
            </w:tcBorders>
            <w:shd w:val="clear" w:color="auto" w:fill="auto"/>
            <w:vAlign w:val="center"/>
          </w:tcPr>
          <w:p w14:paraId="033A7826" w14:textId="3D3DC6C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7520012C" w14:textId="05FEAF2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308,238</w:t>
            </w:r>
          </w:p>
        </w:tc>
      </w:tr>
      <w:tr w:rsidR="007D6E60" w:rsidRPr="006C37DE" w14:paraId="15AA8DD7" w14:textId="77777777" w:rsidTr="00CA10C1">
        <w:trPr>
          <w:jc w:val="center"/>
        </w:trPr>
        <w:tc>
          <w:tcPr>
            <w:tcW w:w="0" w:type="auto"/>
            <w:vAlign w:val="center"/>
          </w:tcPr>
          <w:p w14:paraId="30F62BCC"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14</w:t>
            </w:r>
          </w:p>
        </w:tc>
        <w:tc>
          <w:tcPr>
            <w:tcW w:w="2540" w:type="dxa"/>
            <w:vAlign w:val="center"/>
          </w:tcPr>
          <w:p w14:paraId="6EFB10B7"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authorise the Audit Committee to determine the auditor’s remuneration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30BD33FE" w14:textId="1692719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1,769,126,729</w:t>
            </w:r>
          </w:p>
        </w:tc>
        <w:tc>
          <w:tcPr>
            <w:tcW w:w="0" w:type="auto"/>
            <w:tcBorders>
              <w:top w:val="nil"/>
              <w:left w:val="nil"/>
              <w:bottom w:val="single" w:sz="4" w:space="0" w:color="auto"/>
              <w:right w:val="single" w:sz="4" w:space="0" w:color="auto"/>
            </w:tcBorders>
            <w:shd w:val="clear" w:color="auto" w:fill="auto"/>
            <w:vAlign w:val="center"/>
          </w:tcPr>
          <w:p w14:paraId="65806652" w14:textId="0B1C827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99.95</w:t>
            </w:r>
          </w:p>
        </w:tc>
        <w:tc>
          <w:tcPr>
            <w:tcW w:w="0" w:type="auto"/>
            <w:tcBorders>
              <w:top w:val="nil"/>
              <w:left w:val="nil"/>
              <w:bottom w:val="single" w:sz="4" w:space="0" w:color="auto"/>
              <w:right w:val="single" w:sz="4" w:space="0" w:color="auto"/>
            </w:tcBorders>
            <w:shd w:val="clear" w:color="auto" w:fill="auto"/>
            <w:vAlign w:val="center"/>
          </w:tcPr>
          <w:p w14:paraId="09E249D5" w14:textId="5FC5526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870,817</w:t>
            </w:r>
          </w:p>
        </w:tc>
        <w:tc>
          <w:tcPr>
            <w:tcW w:w="0" w:type="auto"/>
            <w:tcBorders>
              <w:top w:val="nil"/>
              <w:left w:val="nil"/>
              <w:bottom w:val="single" w:sz="4" w:space="0" w:color="auto"/>
              <w:right w:val="single" w:sz="4" w:space="0" w:color="auto"/>
            </w:tcBorders>
            <w:shd w:val="clear" w:color="auto" w:fill="auto"/>
            <w:vAlign w:val="center"/>
          </w:tcPr>
          <w:p w14:paraId="49373563" w14:textId="2FF68D4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0.05</w:t>
            </w:r>
          </w:p>
        </w:tc>
        <w:tc>
          <w:tcPr>
            <w:tcW w:w="0" w:type="auto"/>
            <w:tcBorders>
              <w:top w:val="nil"/>
              <w:left w:val="nil"/>
              <w:bottom w:val="single" w:sz="4" w:space="0" w:color="auto"/>
              <w:right w:val="single" w:sz="4" w:space="0" w:color="auto"/>
            </w:tcBorders>
            <w:shd w:val="clear" w:color="auto" w:fill="auto"/>
            <w:vAlign w:val="center"/>
          </w:tcPr>
          <w:p w14:paraId="6607FBF7" w14:textId="209703E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1,769,997,546</w:t>
            </w:r>
          </w:p>
        </w:tc>
        <w:tc>
          <w:tcPr>
            <w:tcW w:w="842" w:type="dxa"/>
            <w:tcBorders>
              <w:top w:val="nil"/>
              <w:left w:val="nil"/>
              <w:bottom w:val="single" w:sz="4" w:space="0" w:color="auto"/>
              <w:right w:val="single" w:sz="4" w:space="0" w:color="auto"/>
            </w:tcBorders>
            <w:shd w:val="clear" w:color="auto" w:fill="auto"/>
            <w:vAlign w:val="center"/>
          </w:tcPr>
          <w:p w14:paraId="5B5A2D3D" w14:textId="5C7CD13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2D865654" w14:textId="3B72015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287,794</w:t>
            </w:r>
          </w:p>
        </w:tc>
      </w:tr>
      <w:tr w:rsidR="007D6E60" w:rsidRPr="006C37DE" w14:paraId="29868D67" w14:textId="77777777" w:rsidTr="00CA10C1">
        <w:trPr>
          <w:jc w:val="center"/>
        </w:trPr>
        <w:tc>
          <w:tcPr>
            <w:tcW w:w="0" w:type="auto"/>
            <w:vAlign w:val="center"/>
          </w:tcPr>
          <w:p w14:paraId="4B1022DC"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15</w:t>
            </w:r>
          </w:p>
        </w:tc>
        <w:tc>
          <w:tcPr>
            <w:tcW w:w="2540" w:type="dxa"/>
            <w:vAlign w:val="center"/>
          </w:tcPr>
          <w:p w14:paraId="45161CC6" w14:textId="702CBC08"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Pr>
                <w:rFonts w:ascii="Mary Ann" w:hAnsi="Mary Ann" w:cs="Arial"/>
                <w:sz w:val="18"/>
                <w:szCs w:val="18"/>
              </w:rPr>
              <w:t xml:space="preserve">To authorise the </w:t>
            </w:r>
            <w:r w:rsidRPr="002010CD">
              <w:rPr>
                <w:rFonts w:ascii="Mary Ann" w:hAnsi="Mary Ann" w:cs="Arial"/>
                <w:sz w:val="18"/>
                <w:szCs w:val="18"/>
              </w:rPr>
              <w:t>Directors</w:t>
            </w:r>
            <w:r>
              <w:rPr>
                <w:rFonts w:ascii="Mary Ann" w:hAnsi="Mary Ann" w:cs="Arial"/>
                <w:sz w:val="18"/>
                <w:szCs w:val="18"/>
              </w:rPr>
              <w:t xml:space="preserve"> </w:t>
            </w:r>
            <w:r w:rsidRPr="002010CD">
              <w:rPr>
                <w:rFonts w:ascii="Mary Ann" w:hAnsi="Mary Ann" w:cs="Arial"/>
                <w:sz w:val="18"/>
                <w:szCs w:val="18"/>
              </w:rPr>
              <w:t>to allot shares</w:t>
            </w:r>
          </w:p>
        </w:tc>
        <w:tc>
          <w:tcPr>
            <w:tcW w:w="242" w:type="dxa"/>
            <w:tcBorders>
              <w:top w:val="nil"/>
              <w:left w:val="single" w:sz="4" w:space="0" w:color="auto"/>
              <w:bottom w:val="single" w:sz="4" w:space="0" w:color="auto"/>
              <w:right w:val="single" w:sz="4" w:space="0" w:color="auto"/>
            </w:tcBorders>
            <w:shd w:val="clear" w:color="auto" w:fill="auto"/>
            <w:vAlign w:val="center"/>
          </w:tcPr>
          <w:p w14:paraId="7C5AC360" w14:textId="1FAA5DD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1,746,103,026</w:t>
            </w:r>
          </w:p>
        </w:tc>
        <w:tc>
          <w:tcPr>
            <w:tcW w:w="0" w:type="auto"/>
            <w:tcBorders>
              <w:top w:val="nil"/>
              <w:left w:val="nil"/>
              <w:bottom w:val="single" w:sz="4" w:space="0" w:color="auto"/>
              <w:right w:val="single" w:sz="4" w:space="0" w:color="auto"/>
            </w:tcBorders>
            <w:shd w:val="clear" w:color="auto" w:fill="auto"/>
            <w:vAlign w:val="center"/>
          </w:tcPr>
          <w:p w14:paraId="410625D9" w14:textId="65DDF46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98.65</w:t>
            </w:r>
          </w:p>
        </w:tc>
        <w:tc>
          <w:tcPr>
            <w:tcW w:w="0" w:type="auto"/>
            <w:tcBorders>
              <w:top w:val="nil"/>
              <w:left w:val="nil"/>
              <w:bottom w:val="single" w:sz="4" w:space="0" w:color="auto"/>
              <w:right w:val="single" w:sz="4" w:space="0" w:color="auto"/>
            </w:tcBorders>
            <w:shd w:val="clear" w:color="auto" w:fill="auto"/>
            <w:vAlign w:val="center"/>
          </w:tcPr>
          <w:p w14:paraId="23E6C5EF" w14:textId="0EF5758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23,924,352</w:t>
            </w:r>
          </w:p>
        </w:tc>
        <w:tc>
          <w:tcPr>
            <w:tcW w:w="0" w:type="auto"/>
            <w:tcBorders>
              <w:top w:val="nil"/>
              <w:left w:val="nil"/>
              <w:bottom w:val="single" w:sz="4" w:space="0" w:color="auto"/>
              <w:right w:val="single" w:sz="4" w:space="0" w:color="auto"/>
            </w:tcBorders>
            <w:shd w:val="clear" w:color="auto" w:fill="auto"/>
            <w:vAlign w:val="center"/>
          </w:tcPr>
          <w:p w14:paraId="67441BF7" w14:textId="79AA5D4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1.35</w:t>
            </w:r>
          </w:p>
        </w:tc>
        <w:tc>
          <w:tcPr>
            <w:tcW w:w="0" w:type="auto"/>
            <w:tcBorders>
              <w:top w:val="nil"/>
              <w:left w:val="nil"/>
              <w:bottom w:val="single" w:sz="4" w:space="0" w:color="auto"/>
              <w:right w:val="single" w:sz="4" w:space="0" w:color="auto"/>
            </w:tcBorders>
            <w:shd w:val="clear" w:color="auto" w:fill="auto"/>
            <w:vAlign w:val="center"/>
          </w:tcPr>
          <w:p w14:paraId="3AF1D123" w14:textId="17CA926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1,770,027,378</w:t>
            </w:r>
          </w:p>
        </w:tc>
        <w:tc>
          <w:tcPr>
            <w:tcW w:w="842" w:type="dxa"/>
            <w:tcBorders>
              <w:top w:val="nil"/>
              <w:left w:val="nil"/>
              <w:bottom w:val="single" w:sz="4" w:space="0" w:color="auto"/>
              <w:right w:val="single" w:sz="4" w:space="0" w:color="auto"/>
            </w:tcBorders>
            <w:shd w:val="clear" w:color="auto" w:fill="auto"/>
            <w:vAlign w:val="center"/>
          </w:tcPr>
          <w:p w14:paraId="69F0EF99" w14:textId="515FC9F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5B24B026" w14:textId="62D30FC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261,329</w:t>
            </w:r>
          </w:p>
        </w:tc>
      </w:tr>
      <w:tr w:rsidR="007D6E60" w:rsidRPr="006C37DE" w14:paraId="43372964" w14:textId="77777777" w:rsidTr="00CA10C1">
        <w:trPr>
          <w:jc w:val="center"/>
        </w:trPr>
        <w:tc>
          <w:tcPr>
            <w:tcW w:w="0" w:type="auto"/>
            <w:vAlign w:val="center"/>
          </w:tcPr>
          <w:p w14:paraId="29EB7BF7"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16</w:t>
            </w:r>
          </w:p>
        </w:tc>
        <w:tc>
          <w:tcPr>
            <w:tcW w:w="2540" w:type="dxa"/>
            <w:vAlign w:val="center"/>
          </w:tcPr>
          <w:p w14:paraId="1773B79E" w14:textId="77777777" w:rsidR="007D6E60" w:rsidRDefault="007D6E60" w:rsidP="007D6E60">
            <w:pPr>
              <w:autoSpaceDE w:val="0"/>
              <w:autoSpaceDN w:val="0"/>
              <w:adjustRightInd w:val="0"/>
              <w:spacing w:after="120" w:line="240" w:lineRule="auto"/>
              <w:rPr>
                <w:rFonts w:ascii="Mary Ann" w:hAnsi="Mary Ann" w:cs="Arial"/>
                <w:sz w:val="18"/>
                <w:szCs w:val="18"/>
                <w:lang w:eastAsia="en-GB"/>
              </w:rPr>
            </w:pPr>
            <w:r w:rsidRPr="00134913">
              <w:rPr>
                <w:rFonts w:ascii="Mary Ann" w:hAnsi="Mary Ann" w:cs="Arial"/>
                <w:sz w:val="18"/>
                <w:szCs w:val="18"/>
                <w:lang w:eastAsia="en-GB"/>
              </w:rPr>
              <w:t xml:space="preserve">To authorise the Directors to disapply pre-emption rights without restriction as to use </w:t>
            </w:r>
          </w:p>
          <w:p w14:paraId="690BCDE0" w14:textId="34F0DDA4"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04E605DC" w14:textId="5611D88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1,730,752,968</w:t>
            </w:r>
          </w:p>
        </w:tc>
        <w:tc>
          <w:tcPr>
            <w:tcW w:w="0" w:type="auto"/>
            <w:tcBorders>
              <w:top w:val="nil"/>
              <w:left w:val="nil"/>
              <w:bottom w:val="single" w:sz="4" w:space="0" w:color="auto"/>
              <w:right w:val="single" w:sz="4" w:space="0" w:color="auto"/>
            </w:tcBorders>
            <w:shd w:val="clear" w:color="auto" w:fill="auto"/>
            <w:vAlign w:val="center"/>
          </w:tcPr>
          <w:p w14:paraId="077B8997" w14:textId="05ABAD1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97.78</w:t>
            </w:r>
          </w:p>
        </w:tc>
        <w:tc>
          <w:tcPr>
            <w:tcW w:w="0" w:type="auto"/>
            <w:tcBorders>
              <w:top w:val="nil"/>
              <w:left w:val="nil"/>
              <w:bottom w:val="single" w:sz="4" w:space="0" w:color="auto"/>
              <w:right w:val="single" w:sz="4" w:space="0" w:color="auto"/>
            </w:tcBorders>
            <w:shd w:val="clear" w:color="auto" w:fill="auto"/>
            <w:vAlign w:val="center"/>
          </w:tcPr>
          <w:p w14:paraId="295A0FF8" w14:textId="261B6E1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39,231,111</w:t>
            </w:r>
          </w:p>
        </w:tc>
        <w:tc>
          <w:tcPr>
            <w:tcW w:w="0" w:type="auto"/>
            <w:tcBorders>
              <w:top w:val="nil"/>
              <w:left w:val="nil"/>
              <w:bottom w:val="single" w:sz="4" w:space="0" w:color="auto"/>
              <w:right w:val="single" w:sz="4" w:space="0" w:color="auto"/>
            </w:tcBorders>
            <w:shd w:val="clear" w:color="auto" w:fill="auto"/>
            <w:vAlign w:val="center"/>
          </w:tcPr>
          <w:p w14:paraId="7F2353B7" w14:textId="055A7CE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2.22</w:t>
            </w:r>
          </w:p>
        </w:tc>
        <w:tc>
          <w:tcPr>
            <w:tcW w:w="0" w:type="auto"/>
            <w:tcBorders>
              <w:top w:val="nil"/>
              <w:left w:val="nil"/>
              <w:bottom w:val="single" w:sz="4" w:space="0" w:color="auto"/>
              <w:right w:val="single" w:sz="4" w:space="0" w:color="auto"/>
            </w:tcBorders>
            <w:shd w:val="clear" w:color="auto" w:fill="auto"/>
            <w:vAlign w:val="center"/>
          </w:tcPr>
          <w:p w14:paraId="094F7D48" w14:textId="7B76BE5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1,769,984,079</w:t>
            </w:r>
          </w:p>
        </w:tc>
        <w:tc>
          <w:tcPr>
            <w:tcW w:w="842" w:type="dxa"/>
            <w:tcBorders>
              <w:top w:val="nil"/>
              <w:left w:val="nil"/>
              <w:bottom w:val="single" w:sz="4" w:space="0" w:color="auto"/>
              <w:right w:val="single" w:sz="4" w:space="0" w:color="auto"/>
            </w:tcBorders>
            <w:shd w:val="clear" w:color="auto" w:fill="auto"/>
            <w:vAlign w:val="center"/>
          </w:tcPr>
          <w:p w14:paraId="4985F8EA" w14:textId="1571560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33AB06F8" w14:textId="37FDB0B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300,583</w:t>
            </w:r>
          </w:p>
        </w:tc>
      </w:tr>
      <w:tr w:rsidR="007D6E60" w:rsidRPr="006C37DE" w14:paraId="68124FF9" w14:textId="77777777" w:rsidTr="00CA10C1">
        <w:trPr>
          <w:jc w:val="center"/>
        </w:trPr>
        <w:tc>
          <w:tcPr>
            <w:tcW w:w="0" w:type="auto"/>
            <w:vAlign w:val="center"/>
          </w:tcPr>
          <w:p w14:paraId="363BBE3D"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17</w:t>
            </w:r>
          </w:p>
        </w:tc>
        <w:tc>
          <w:tcPr>
            <w:tcW w:w="2540" w:type="dxa"/>
            <w:vAlign w:val="center"/>
          </w:tcPr>
          <w:p w14:paraId="2F0139D9" w14:textId="77777777" w:rsidR="007D6E60" w:rsidRDefault="007D6E60" w:rsidP="007D6E60">
            <w:pPr>
              <w:autoSpaceDE w:val="0"/>
              <w:autoSpaceDN w:val="0"/>
              <w:adjustRightInd w:val="0"/>
              <w:spacing w:after="120" w:line="240" w:lineRule="auto"/>
              <w:rPr>
                <w:rFonts w:ascii="Mary Ann" w:hAnsi="Mary Ann" w:cs="Arial"/>
                <w:sz w:val="18"/>
                <w:szCs w:val="18"/>
                <w:lang w:eastAsia="en-GB"/>
              </w:rPr>
            </w:pPr>
            <w:r w:rsidRPr="003335BB">
              <w:rPr>
                <w:rFonts w:ascii="Mary Ann" w:hAnsi="Mary Ann" w:cs="Arial"/>
                <w:sz w:val="18"/>
                <w:szCs w:val="18"/>
                <w:lang w:eastAsia="en-GB"/>
              </w:rPr>
              <w:t xml:space="preserve">To authorise the Directors to disapply pre-emption rights for acquisitions or specified capital investments </w:t>
            </w:r>
          </w:p>
          <w:p w14:paraId="29453628" w14:textId="5F788E8A"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5F3B53C0" w14:textId="1A705CF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1,727,941,261</w:t>
            </w:r>
          </w:p>
        </w:tc>
        <w:tc>
          <w:tcPr>
            <w:tcW w:w="0" w:type="auto"/>
            <w:tcBorders>
              <w:top w:val="nil"/>
              <w:left w:val="nil"/>
              <w:bottom w:val="single" w:sz="4" w:space="0" w:color="auto"/>
              <w:right w:val="single" w:sz="4" w:space="0" w:color="auto"/>
            </w:tcBorders>
            <w:shd w:val="clear" w:color="auto" w:fill="auto"/>
            <w:vAlign w:val="center"/>
          </w:tcPr>
          <w:p w14:paraId="0208E7F0" w14:textId="63AAD0A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97.63</w:t>
            </w:r>
          </w:p>
        </w:tc>
        <w:tc>
          <w:tcPr>
            <w:tcW w:w="0" w:type="auto"/>
            <w:tcBorders>
              <w:top w:val="nil"/>
              <w:left w:val="nil"/>
              <w:bottom w:val="single" w:sz="4" w:space="0" w:color="auto"/>
              <w:right w:val="single" w:sz="4" w:space="0" w:color="auto"/>
            </w:tcBorders>
            <w:shd w:val="clear" w:color="auto" w:fill="auto"/>
            <w:vAlign w:val="center"/>
          </w:tcPr>
          <w:p w14:paraId="2AB686FB" w14:textId="2B12C87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42,036,791</w:t>
            </w:r>
          </w:p>
        </w:tc>
        <w:tc>
          <w:tcPr>
            <w:tcW w:w="0" w:type="auto"/>
            <w:tcBorders>
              <w:top w:val="nil"/>
              <w:left w:val="nil"/>
              <w:bottom w:val="single" w:sz="4" w:space="0" w:color="auto"/>
              <w:right w:val="single" w:sz="4" w:space="0" w:color="auto"/>
            </w:tcBorders>
            <w:shd w:val="clear" w:color="auto" w:fill="auto"/>
            <w:vAlign w:val="center"/>
          </w:tcPr>
          <w:p w14:paraId="376505C8" w14:textId="0AA07EF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2.37</w:t>
            </w:r>
          </w:p>
        </w:tc>
        <w:tc>
          <w:tcPr>
            <w:tcW w:w="0" w:type="auto"/>
            <w:tcBorders>
              <w:top w:val="nil"/>
              <w:left w:val="nil"/>
              <w:bottom w:val="single" w:sz="4" w:space="0" w:color="auto"/>
              <w:right w:val="single" w:sz="4" w:space="0" w:color="auto"/>
            </w:tcBorders>
            <w:shd w:val="clear" w:color="auto" w:fill="auto"/>
            <w:vAlign w:val="center"/>
          </w:tcPr>
          <w:p w14:paraId="399B95C9" w14:textId="4A34143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1,769,978,052</w:t>
            </w:r>
          </w:p>
        </w:tc>
        <w:tc>
          <w:tcPr>
            <w:tcW w:w="842" w:type="dxa"/>
            <w:tcBorders>
              <w:top w:val="nil"/>
              <w:left w:val="nil"/>
              <w:bottom w:val="single" w:sz="4" w:space="0" w:color="auto"/>
              <w:right w:val="single" w:sz="4" w:space="0" w:color="auto"/>
            </w:tcBorders>
            <w:shd w:val="clear" w:color="auto" w:fill="auto"/>
            <w:vAlign w:val="center"/>
          </w:tcPr>
          <w:p w14:paraId="20CE087A" w14:textId="4AF7475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1B27FC9A" w14:textId="0B78762D"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308,187</w:t>
            </w:r>
          </w:p>
        </w:tc>
      </w:tr>
      <w:tr w:rsidR="007D6E60" w:rsidRPr="006C37DE" w14:paraId="58D405CC" w14:textId="77777777" w:rsidTr="00CA10C1">
        <w:trPr>
          <w:jc w:val="center"/>
        </w:trPr>
        <w:tc>
          <w:tcPr>
            <w:tcW w:w="0" w:type="auto"/>
            <w:vAlign w:val="center"/>
          </w:tcPr>
          <w:p w14:paraId="2192EDDB"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18</w:t>
            </w:r>
          </w:p>
        </w:tc>
        <w:tc>
          <w:tcPr>
            <w:tcW w:w="2540" w:type="dxa"/>
            <w:vAlign w:val="center"/>
          </w:tcPr>
          <w:p w14:paraId="1CBBC1B4"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authorise the Company to purchase its own shares</w:t>
            </w:r>
          </w:p>
          <w:p w14:paraId="6A02D361"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09742AE6" w14:textId="275A5E3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1,765,843,543</w:t>
            </w:r>
          </w:p>
        </w:tc>
        <w:tc>
          <w:tcPr>
            <w:tcW w:w="0" w:type="auto"/>
            <w:tcBorders>
              <w:top w:val="nil"/>
              <w:left w:val="nil"/>
              <w:bottom w:val="single" w:sz="4" w:space="0" w:color="auto"/>
              <w:right w:val="single" w:sz="4" w:space="0" w:color="auto"/>
            </w:tcBorders>
            <w:shd w:val="clear" w:color="auto" w:fill="auto"/>
            <w:vAlign w:val="center"/>
          </w:tcPr>
          <w:p w14:paraId="489E7A4B" w14:textId="50DD0A7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99.81</w:t>
            </w:r>
          </w:p>
        </w:tc>
        <w:tc>
          <w:tcPr>
            <w:tcW w:w="0" w:type="auto"/>
            <w:tcBorders>
              <w:top w:val="nil"/>
              <w:left w:val="nil"/>
              <w:bottom w:val="single" w:sz="4" w:space="0" w:color="auto"/>
              <w:right w:val="single" w:sz="4" w:space="0" w:color="auto"/>
            </w:tcBorders>
            <w:shd w:val="clear" w:color="auto" w:fill="auto"/>
            <w:vAlign w:val="center"/>
          </w:tcPr>
          <w:p w14:paraId="02C666B1" w14:textId="4AE86B8C"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3,297,001</w:t>
            </w:r>
          </w:p>
        </w:tc>
        <w:tc>
          <w:tcPr>
            <w:tcW w:w="0" w:type="auto"/>
            <w:tcBorders>
              <w:top w:val="nil"/>
              <w:left w:val="nil"/>
              <w:bottom w:val="single" w:sz="4" w:space="0" w:color="auto"/>
              <w:right w:val="single" w:sz="4" w:space="0" w:color="auto"/>
            </w:tcBorders>
            <w:shd w:val="clear" w:color="auto" w:fill="auto"/>
            <w:vAlign w:val="center"/>
          </w:tcPr>
          <w:p w14:paraId="105E46CE" w14:textId="5172C9A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0.19</w:t>
            </w:r>
          </w:p>
        </w:tc>
        <w:tc>
          <w:tcPr>
            <w:tcW w:w="0" w:type="auto"/>
            <w:tcBorders>
              <w:top w:val="nil"/>
              <w:left w:val="nil"/>
              <w:bottom w:val="single" w:sz="4" w:space="0" w:color="auto"/>
              <w:right w:val="single" w:sz="4" w:space="0" w:color="auto"/>
            </w:tcBorders>
            <w:shd w:val="clear" w:color="auto" w:fill="auto"/>
            <w:vAlign w:val="center"/>
          </w:tcPr>
          <w:p w14:paraId="0BCF10A7" w14:textId="3BAEE5C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1,769,140,544</w:t>
            </w:r>
          </w:p>
        </w:tc>
        <w:tc>
          <w:tcPr>
            <w:tcW w:w="842" w:type="dxa"/>
            <w:tcBorders>
              <w:top w:val="nil"/>
              <w:left w:val="nil"/>
              <w:bottom w:val="single" w:sz="4" w:space="0" w:color="auto"/>
              <w:right w:val="single" w:sz="4" w:space="0" w:color="auto"/>
            </w:tcBorders>
            <w:shd w:val="clear" w:color="auto" w:fill="auto"/>
            <w:vAlign w:val="center"/>
          </w:tcPr>
          <w:p w14:paraId="21BE898C" w14:textId="3FB2FD6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74.75%</w:t>
            </w:r>
          </w:p>
        </w:tc>
        <w:tc>
          <w:tcPr>
            <w:tcW w:w="1217" w:type="dxa"/>
            <w:tcBorders>
              <w:top w:val="nil"/>
              <w:left w:val="nil"/>
              <w:bottom w:val="single" w:sz="4" w:space="0" w:color="auto"/>
              <w:right w:val="single" w:sz="4" w:space="0" w:color="auto"/>
            </w:tcBorders>
            <w:shd w:val="clear" w:color="auto" w:fill="auto"/>
            <w:vAlign w:val="center"/>
          </w:tcPr>
          <w:p w14:paraId="25AF8026" w14:textId="50AF618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1,145,295</w:t>
            </w:r>
          </w:p>
        </w:tc>
      </w:tr>
      <w:tr w:rsidR="007D6E60" w:rsidRPr="006C37DE" w14:paraId="7428F236" w14:textId="77777777" w:rsidTr="00CA10C1">
        <w:trPr>
          <w:jc w:val="center"/>
        </w:trPr>
        <w:tc>
          <w:tcPr>
            <w:tcW w:w="0" w:type="auto"/>
            <w:vAlign w:val="center"/>
          </w:tcPr>
          <w:p w14:paraId="58EF54B3"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19</w:t>
            </w:r>
          </w:p>
        </w:tc>
        <w:tc>
          <w:tcPr>
            <w:tcW w:w="2540" w:type="dxa"/>
            <w:vAlign w:val="center"/>
          </w:tcPr>
          <w:p w14:paraId="70913EF3"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 xml:space="preserve">To authorise the Company to </w:t>
            </w:r>
            <w:r w:rsidRPr="002010CD">
              <w:rPr>
                <w:rFonts w:ascii="Mary Ann" w:hAnsi="Mary Ann" w:cs="Arial"/>
                <w:sz w:val="18"/>
                <w:szCs w:val="18"/>
                <w:lang w:eastAsia="en-GB"/>
              </w:rPr>
              <w:lastRenderedPageBreak/>
              <w:t>make ‘political donations’ and incur ‘political expenditure’</w:t>
            </w:r>
          </w:p>
        </w:tc>
        <w:tc>
          <w:tcPr>
            <w:tcW w:w="242" w:type="dxa"/>
            <w:tcBorders>
              <w:top w:val="nil"/>
              <w:left w:val="single" w:sz="4" w:space="0" w:color="auto"/>
              <w:bottom w:val="single" w:sz="4" w:space="0" w:color="auto"/>
              <w:right w:val="single" w:sz="4" w:space="0" w:color="auto"/>
            </w:tcBorders>
            <w:shd w:val="clear" w:color="auto" w:fill="auto"/>
            <w:vAlign w:val="center"/>
          </w:tcPr>
          <w:p w14:paraId="0F28EE03" w14:textId="733C87F3"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lastRenderedPageBreak/>
              <w:t>1,425,522,888</w:t>
            </w:r>
          </w:p>
        </w:tc>
        <w:tc>
          <w:tcPr>
            <w:tcW w:w="0" w:type="auto"/>
            <w:tcBorders>
              <w:top w:val="nil"/>
              <w:left w:val="nil"/>
              <w:bottom w:val="single" w:sz="4" w:space="0" w:color="auto"/>
              <w:right w:val="single" w:sz="4" w:space="0" w:color="auto"/>
            </w:tcBorders>
            <w:shd w:val="clear" w:color="auto" w:fill="auto"/>
            <w:vAlign w:val="center"/>
          </w:tcPr>
          <w:p w14:paraId="303F94C6" w14:textId="7438594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99.71</w:t>
            </w:r>
          </w:p>
        </w:tc>
        <w:tc>
          <w:tcPr>
            <w:tcW w:w="0" w:type="auto"/>
            <w:tcBorders>
              <w:top w:val="nil"/>
              <w:left w:val="nil"/>
              <w:bottom w:val="single" w:sz="4" w:space="0" w:color="auto"/>
              <w:right w:val="single" w:sz="4" w:space="0" w:color="auto"/>
            </w:tcBorders>
            <w:shd w:val="clear" w:color="auto" w:fill="auto"/>
            <w:vAlign w:val="center"/>
          </w:tcPr>
          <w:p w14:paraId="123B45CD" w14:textId="30C6F20F"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4,128,531</w:t>
            </w:r>
          </w:p>
        </w:tc>
        <w:tc>
          <w:tcPr>
            <w:tcW w:w="0" w:type="auto"/>
            <w:tcBorders>
              <w:top w:val="nil"/>
              <w:left w:val="nil"/>
              <w:bottom w:val="single" w:sz="4" w:space="0" w:color="auto"/>
              <w:right w:val="single" w:sz="4" w:space="0" w:color="auto"/>
            </w:tcBorders>
            <w:shd w:val="clear" w:color="auto" w:fill="auto"/>
            <w:vAlign w:val="center"/>
          </w:tcPr>
          <w:p w14:paraId="06F18319" w14:textId="5B40F28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0.29</w:t>
            </w:r>
          </w:p>
        </w:tc>
        <w:tc>
          <w:tcPr>
            <w:tcW w:w="0" w:type="auto"/>
            <w:tcBorders>
              <w:top w:val="nil"/>
              <w:left w:val="nil"/>
              <w:bottom w:val="single" w:sz="4" w:space="0" w:color="auto"/>
              <w:right w:val="single" w:sz="4" w:space="0" w:color="auto"/>
            </w:tcBorders>
            <w:shd w:val="clear" w:color="auto" w:fill="auto"/>
            <w:vAlign w:val="center"/>
          </w:tcPr>
          <w:p w14:paraId="7A3EFD57" w14:textId="65A41C8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1,429,651,419</w:t>
            </w:r>
          </w:p>
        </w:tc>
        <w:tc>
          <w:tcPr>
            <w:tcW w:w="842" w:type="dxa"/>
            <w:tcBorders>
              <w:top w:val="nil"/>
              <w:left w:val="nil"/>
              <w:bottom w:val="single" w:sz="4" w:space="0" w:color="auto"/>
              <w:right w:val="single" w:sz="4" w:space="0" w:color="auto"/>
            </w:tcBorders>
            <w:shd w:val="clear" w:color="auto" w:fill="auto"/>
            <w:vAlign w:val="center"/>
          </w:tcPr>
          <w:p w14:paraId="5D89F9B3" w14:textId="63E71C7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60.41%</w:t>
            </w:r>
          </w:p>
        </w:tc>
        <w:tc>
          <w:tcPr>
            <w:tcW w:w="1217" w:type="dxa"/>
            <w:tcBorders>
              <w:top w:val="nil"/>
              <w:left w:val="nil"/>
              <w:bottom w:val="single" w:sz="4" w:space="0" w:color="auto"/>
              <w:right w:val="single" w:sz="4" w:space="0" w:color="auto"/>
            </w:tcBorders>
            <w:shd w:val="clear" w:color="auto" w:fill="auto"/>
            <w:vAlign w:val="center"/>
          </w:tcPr>
          <w:p w14:paraId="113D350D" w14:textId="343BEEA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340,633,883</w:t>
            </w:r>
          </w:p>
        </w:tc>
      </w:tr>
      <w:tr w:rsidR="007D6E60" w:rsidRPr="006C37DE" w14:paraId="5F729AA6" w14:textId="77777777" w:rsidTr="00CA10C1">
        <w:trPr>
          <w:jc w:val="center"/>
        </w:trPr>
        <w:tc>
          <w:tcPr>
            <w:tcW w:w="0" w:type="auto"/>
            <w:vAlign w:val="center"/>
          </w:tcPr>
          <w:p w14:paraId="61E0EE30" w14:textId="77777777"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20</w:t>
            </w:r>
          </w:p>
        </w:tc>
        <w:tc>
          <w:tcPr>
            <w:tcW w:w="2540" w:type="dxa"/>
            <w:vAlign w:val="center"/>
          </w:tcPr>
          <w:p w14:paraId="16900E12" w14:textId="77777777" w:rsidR="007D6E60" w:rsidRDefault="007D6E60" w:rsidP="007D6E60">
            <w:pPr>
              <w:autoSpaceDE w:val="0"/>
              <w:autoSpaceDN w:val="0"/>
              <w:adjustRightInd w:val="0"/>
              <w:spacing w:after="120" w:line="240" w:lineRule="auto"/>
              <w:rPr>
                <w:rFonts w:ascii="Mary Ann" w:hAnsi="Mary Ann" w:cs="Arial"/>
                <w:sz w:val="18"/>
                <w:szCs w:val="18"/>
                <w:lang w:eastAsia="en-GB"/>
              </w:rPr>
            </w:pPr>
            <w:r w:rsidRPr="00A5003E">
              <w:rPr>
                <w:rFonts w:ascii="Mary Ann" w:hAnsi="Mary Ann" w:cs="Arial"/>
                <w:sz w:val="18"/>
                <w:szCs w:val="18"/>
                <w:lang w:eastAsia="en-GB"/>
              </w:rPr>
              <w:t xml:space="preserve">To approve the rules of the J Sainsbury plc Long Term Incentive Plan 2024 </w:t>
            </w:r>
          </w:p>
          <w:p w14:paraId="67778546" w14:textId="70B2CDDA"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6F40A977" w14:textId="7A3E5174"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1,746,478,032</w:t>
            </w:r>
          </w:p>
        </w:tc>
        <w:tc>
          <w:tcPr>
            <w:tcW w:w="0" w:type="auto"/>
            <w:tcBorders>
              <w:top w:val="nil"/>
              <w:left w:val="nil"/>
              <w:bottom w:val="single" w:sz="4" w:space="0" w:color="auto"/>
              <w:right w:val="single" w:sz="4" w:space="0" w:color="auto"/>
            </w:tcBorders>
            <w:shd w:val="clear" w:color="auto" w:fill="auto"/>
            <w:vAlign w:val="center"/>
          </w:tcPr>
          <w:p w14:paraId="1EB22EAC" w14:textId="43C7CD7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98.68</w:t>
            </w:r>
          </w:p>
        </w:tc>
        <w:tc>
          <w:tcPr>
            <w:tcW w:w="0" w:type="auto"/>
            <w:tcBorders>
              <w:top w:val="nil"/>
              <w:left w:val="nil"/>
              <w:bottom w:val="single" w:sz="4" w:space="0" w:color="auto"/>
              <w:right w:val="single" w:sz="4" w:space="0" w:color="auto"/>
            </w:tcBorders>
            <w:shd w:val="clear" w:color="auto" w:fill="auto"/>
            <w:vAlign w:val="center"/>
          </w:tcPr>
          <w:p w14:paraId="34B53A73" w14:textId="6322580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23,276,580</w:t>
            </w:r>
          </w:p>
        </w:tc>
        <w:tc>
          <w:tcPr>
            <w:tcW w:w="0" w:type="auto"/>
            <w:tcBorders>
              <w:top w:val="nil"/>
              <w:left w:val="nil"/>
              <w:bottom w:val="single" w:sz="4" w:space="0" w:color="auto"/>
              <w:right w:val="single" w:sz="4" w:space="0" w:color="auto"/>
            </w:tcBorders>
            <w:shd w:val="clear" w:color="auto" w:fill="auto"/>
            <w:vAlign w:val="center"/>
          </w:tcPr>
          <w:p w14:paraId="27902FEF" w14:textId="3797B97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1.32</w:t>
            </w:r>
          </w:p>
        </w:tc>
        <w:tc>
          <w:tcPr>
            <w:tcW w:w="0" w:type="auto"/>
            <w:tcBorders>
              <w:top w:val="nil"/>
              <w:left w:val="nil"/>
              <w:bottom w:val="single" w:sz="4" w:space="0" w:color="auto"/>
              <w:right w:val="single" w:sz="4" w:space="0" w:color="auto"/>
            </w:tcBorders>
            <w:shd w:val="clear" w:color="auto" w:fill="auto"/>
            <w:vAlign w:val="center"/>
          </w:tcPr>
          <w:p w14:paraId="618BBBB7" w14:textId="52B20708"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1,769,754,612</w:t>
            </w:r>
          </w:p>
        </w:tc>
        <w:tc>
          <w:tcPr>
            <w:tcW w:w="842" w:type="dxa"/>
            <w:tcBorders>
              <w:top w:val="nil"/>
              <w:left w:val="nil"/>
              <w:bottom w:val="single" w:sz="4" w:space="0" w:color="auto"/>
              <w:right w:val="single" w:sz="4" w:space="0" w:color="auto"/>
            </w:tcBorders>
            <w:shd w:val="clear" w:color="auto" w:fill="auto"/>
            <w:vAlign w:val="center"/>
          </w:tcPr>
          <w:p w14:paraId="48AD37CB" w14:textId="12C495B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74.78%</w:t>
            </w:r>
          </w:p>
        </w:tc>
        <w:tc>
          <w:tcPr>
            <w:tcW w:w="1217" w:type="dxa"/>
            <w:tcBorders>
              <w:top w:val="nil"/>
              <w:left w:val="nil"/>
              <w:bottom w:val="single" w:sz="4" w:space="0" w:color="auto"/>
              <w:right w:val="single" w:sz="4" w:space="0" w:color="auto"/>
            </w:tcBorders>
            <w:shd w:val="clear" w:color="auto" w:fill="auto"/>
            <w:vAlign w:val="center"/>
          </w:tcPr>
          <w:p w14:paraId="38423832" w14:textId="1AB0AF8E"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523,442</w:t>
            </w:r>
          </w:p>
        </w:tc>
      </w:tr>
      <w:tr w:rsidR="007D6E60" w:rsidRPr="006C37DE" w14:paraId="76AEF6DD" w14:textId="77777777" w:rsidTr="00CA10C1">
        <w:trPr>
          <w:jc w:val="center"/>
        </w:trPr>
        <w:tc>
          <w:tcPr>
            <w:tcW w:w="0" w:type="auto"/>
            <w:vAlign w:val="center"/>
          </w:tcPr>
          <w:p w14:paraId="038549C0" w14:textId="1A7D42D3"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21</w:t>
            </w:r>
          </w:p>
        </w:tc>
        <w:tc>
          <w:tcPr>
            <w:tcW w:w="2540" w:type="dxa"/>
            <w:vAlign w:val="center"/>
          </w:tcPr>
          <w:p w14:paraId="6849C6DF" w14:textId="77777777" w:rsidR="007D6E60" w:rsidRDefault="007D6E60" w:rsidP="007D6E60">
            <w:pPr>
              <w:autoSpaceDE w:val="0"/>
              <w:autoSpaceDN w:val="0"/>
              <w:adjustRightInd w:val="0"/>
              <w:spacing w:after="120" w:line="240" w:lineRule="auto"/>
              <w:rPr>
                <w:rFonts w:ascii="Mary Ann" w:hAnsi="Mary Ann" w:cs="Arial"/>
                <w:sz w:val="18"/>
                <w:szCs w:val="18"/>
                <w:lang w:eastAsia="en-GB"/>
              </w:rPr>
            </w:pPr>
            <w:r w:rsidRPr="00787E72">
              <w:rPr>
                <w:rFonts w:ascii="Mary Ann" w:hAnsi="Mary Ann" w:cs="Arial"/>
                <w:sz w:val="18"/>
                <w:szCs w:val="18"/>
                <w:lang w:eastAsia="en-GB"/>
              </w:rPr>
              <w:t xml:space="preserve">To approve the reduction of the Company’s capital redemption reserve </w:t>
            </w:r>
          </w:p>
          <w:p w14:paraId="2B6B02A6" w14:textId="3F818EA3"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4351611D" w14:textId="074B89CB"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1,769,307,296</w:t>
            </w:r>
          </w:p>
        </w:tc>
        <w:tc>
          <w:tcPr>
            <w:tcW w:w="0" w:type="auto"/>
            <w:tcBorders>
              <w:top w:val="nil"/>
              <w:left w:val="nil"/>
              <w:bottom w:val="single" w:sz="4" w:space="0" w:color="auto"/>
              <w:right w:val="single" w:sz="4" w:space="0" w:color="auto"/>
            </w:tcBorders>
            <w:shd w:val="clear" w:color="auto" w:fill="auto"/>
            <w:vAlign w:val="center"/>
          </w:tcPr>
          <w:p w14:paraId="240761F7" w14:textId="77F1F4D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99.97</w:t>
            </w:r>
          </w:p>
        </w:tc>
        <w:tc>
          <w:tcPr>
            <w:tcW w:w="0" w:type="auto"/>
            <w:tcBorders>
              <w:top w:val="nil"/>
              <w:left w:val="nil"/>
              <w:bottom w:val="single" w:sz="4" w:space="0" w:color="auto"/>
              <w:right w:val="single" w:sz="4" w:space="0" w:color="auto"/>
            </w:tcBorders>
            <w:shd w:val="clear" w:color="auto" w:fill="auto"/>
            <w:vAlign w:val="center"/>
          </w:tcPr>
          <w:p w14:paraId="4A45FEB2" w14:textId="184B53AC"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573,945</w:t>
            </w:r>
          </w:p>
        </w:tc>
        <w:tc>
          <w:tcPr>
            <w:tcW w:w="0" w:type="auto"/>
            <w:tcBorders>
              <w:top w:val="nil"/>
              <w:left w:val="nil"/>
              <w:bottom w:val="single" w:sz="4" w:space="0" w:color="auto"/>
              <w:right w:val="single" w:sz="4" w:space="0" w:color="auto"/>
            </w:tcBorders>
            <w:shd w:val="clear" w:color="auto" w:fill="auto"/>
            <w:vAlign w:val="center"/>
          </w:tcPr>
          <w:p w14:paraId="7A48D4D1" w14:textId="1CD5A65C"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0.03</w:t>
            </w:r>
          </w:p>
        </w:tc>
        <w:tc>
          <w:tcPr>
            <w:tcW w:w="0" w:type="auto"/>
            <w:tcBorders>
              <w:top w:val="nil"/>
              <w:left w:val="nil"/>
              <w:bottom w:val="single" w:sz="4" w:space="0" w:color="auto"/>
              <w:right w:val="single" w:sz="4" w:space="0" w:color="auto"/>
            </w:tcBorders>
            <w:shd w:val="clear" w:color="auto" w:fill="auto"/>
            <w:vAlign w:val="center"/>
          </w:tcPr>
          <w:p w14:paraId="5719542E" w14:textId="4B5BC5B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1,769,881,241</w:t>
            </w:r>
          </w:p>
        </w:tc>
        <w:tc>
          <w:tcPr>
            <w:tcW w:w="842" w:type="dxa"/>
            <w:tcBorders>
              <w:top w:val="nil"/>
              <w:left w:val="nil"/>
              <w:bottom w:val="single" w:sz="4" w:space="0" w:color="auto"/>
              <w:right w:val="single" w:sz="4" w:space="0" w:color="auto"/>
            </w:tcBorders>
            <w:shd w:val="clear" w:color="auto" w:fill="auto"/>
            <w:vAlign w:val="center"/>
          </w:tcPr>
          <w:p w14:paraId="01BF451A" w14:textId="1ABD542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74.78%</w:t>
            </w:r>
          </w:p>
        </w:tc>
        <w:tc>
          <w:tcPr>
            <w:tcW w:w="1217" w:type="dxa"/>
            <w:tcBorders>
              <w:top w:val="nil"/>
              <w:left w:val="nil"/>
              <w:bottom w:val="single" w:sz="4" w:space="0" w:color="auto"/>
              <w:right w:val="single" w:sz="4" w:space="0" w:color="auto"/>
            </w:tcBorders>
            <w:shd w:val="clear" w:color="auto" w:fill="auto"/>
            <w:vAlign w:val="center"/>
          </w:tcPr>
          <w:p w14:paraId="21CAA880" w14:textId="6C521F00"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403,293</w:t>
            </w:r>
          </w:p>
        </w:tc>
      </w:tr>
      <w:tr w:rsidR="007D6E60" w:rsidRPr="006C37DE" w14:paraId="07257F14" w14:textId="77777777" w:rsidTr="00CA10C1">
        <w:trPr>
          <w:jc w:val="center"/>
        </w:trPr>
        <w:tc>
          <w:tcPr>
            <w:tcW w:w="0" w:type="auto"/>
            <w:vAlign w:val="center"/>
          </w:tcPr>
          <w:p w14:paraId="4AA3ACE5" w14:textId="362F71BB" w:rsidR="007D6E60" w:rsidRDefault="007D6E60" w:rsidP="007D6E60">
            <w:pPr>
              <w:spacing w:line="240" w:lineRule="auto"/>
              <w:rPr>
                <w:rFonts w:ascii="Mary Ann" w:hAnsi="Mary Ann" w:cs="Arial"/>
                <w:b/>
                <w:bCs/>
                <w:color w:val="000000"/>
                <w:sz w:val="18"/>
                <w:szCs w:val="18"/>
                <w:lang w:eastAsia="en-GB"/>
              </w:rPr>
            </w:pPr>
            <w:r>
              <w:rPr>
                <w:rFonts w:ascii="Mary Ann" w:hAnsi="Mary Ann" w:cs="Arial"/>
                <w:b/>
                <w:bCs/>
                <w:color w:val="000000"/>
                <w:sz w:val="18"/>
                <w:szCs w:val="18"/>
                <w:lang w:eastAsia="en-GB"/>
              </w:rPr>
              <w:t>22</w:t>
            </w:r>
          </w:p>
        </w:tc>
        <w:tc>
          <w:tcPr>
            <w:tcW w:w="2540" w:type="dxa"/>
            <w:vAlign w:val="center"/>
          </w:tcPr>
          <w:p w14:paraId="1BC42EBF" w14:textId="77777777" w:rsidR="007D6E60"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To authorise the Company to call a general meeting on not less than 14 clear days’ notice</w:t>
            </w:r>
            <w:r>
              <w:rPr>
                <w:rFonts w:ascii="Mary Ann" w:hAnsi="Mary Ann" w:cs="Arial"/>
                <w:sz w:val="18"/>
                <w:szCs w:val="18"/>
                <w:lang w:eastAsia="en-GB"/>
              </w:rPr>
              <w:t xml:space="preserve"> </w:t>
            </w:r>
          </w:p>
          <w:p w14:paraId="3DC929D5" w14:textId="77777777" w:rsidR="007D6E60" w:rsidRPr="002010CD" w:rsidRDefault="007D6E60" w:rsidP="007D6E60">
            <w:pPr>
              <w:autoSpaceDE w:val="0"/>
              <w:autoSpaceDN w:val="0"/>
              <w:adjustRightInd w:val="0"/>
              <w:spacing w:after="120" w:line="240" w:lineRule="auto"/>
              <w:rPr>
                <w:rFonts w:ascii="Mary Ann" w:hAnsi="Mary Ann" w:cs="Arial"/>
                <w:sz w:val="18"/>
                <w:szCs w:val="18"/>
                <w:lang w:eastAsia="en-GB"/>
              </w:rPr>
            </w:pPr>
            <w:r w:rsidRPr="002010CD">
              <w:rPr>
                <w:rFonts w:ascii="Mary Ann" w:hAnsi="Mary Ann" w:cs="Arial"/>
                <w:sz w:val="18"/>
                <w:szCs w:val="18"/>
                <w:lang w:eastAsia="en-GB"/>
              </w:rPr>
              <w:t>(Special Resolution)</w:t>
            </w:r>
          </w:p>
        </w:tc>
        <w:tc>
          <w:tcPr>
            <w:tcW w:w="242" w:type="dxa"/>
            <w:tcBorders>
              <w:top w:val="nil"/>
              <w:left w:val="single" w:sz="4" w:space="0" w:color="auto"/>
              <w:bottom w:val="single" w:sz="4" w:space="0" w:color="auto"/>
              <w:right w:val="single" w:sz="4" w:space="0" w:color="auto"/>
            </w:tcBorders>
            <w:shd w:val="clear" w:color="auto" w:fill="auto"/>
            <w:vAlign w:val="center"/>
          </w:tcPr>
          <w:p w14:paraId="6956A259" w14:textId="257C441A"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1,667,125,183</w:t>
            </w:r>
          </w:p>
        </w:tc>
        <w:tc>
          <w:tcPr>
            <w:tcW w:w="0" w:type="auto"/>
            <w:tcBorders>
              <w:top w:val="nil"/>
              <w:left w:val="nil"/>
              <w:bottom w:val="single" w:sz="4" w:space="0" w:color="auto"/>
              <w:right w:val="single" w:sz="4" w:space="0" w:color="auto"/>
            </w:tcBorders>
            <w:shd w:val="clear" w:color="auto" w:fill="auto"/>
            <w:vAlign w:val="center"/>
          </w:tcPr>
          <w:p w14:paraId="3B9F2598" w14:textId="2B4D7216"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94.19</w:t>
            </w:r>
          </w:p>
        </w:tc>
        <w:tc>
          <w:tcPr>
            <w:tcW w:w="0" w:type="auto"/>
            <w:tcBorders>
              <w:top w:val="nil"/>
              <w:left w:val="nil"/>
              <w:bottom w:val="single" w:sz="4" w:space="0" w:color="auto"/>
              <w:right w:val="single" w:sz="4" w:space="0" w:color="auto"/>
            </w:tcBorders>
            <w:shd w:val="clear" w:color="auto" w:fill="auto"/>
            <w:vAlign w:val="center"/>
          </w:tcPr>
          <w:p w14:paraId="63721C52" w14:textId="551E8B42"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102,863,267</w:t>
            </w:r>
          </w:p>
        </w:tc>
        <w:tc>
          <w:tcPr>
            <w:tcW w:w="0" w:type="auto"/>
            <w:tcBorders>
              <w:top w:val="nil"/>
              <w:left w:val="nil"/>
              <w:bottom w:val="single" w:sz="4" w:space="0" w:color="auto"/>
              <w:right w:val="single" w:sz="4" w:space="0" w:color="auto"/>
            </w:tcBorders>
            <w:shd w:val="clear" w:color="auto" w:fill="auto"/>
            <w:vAlign w:val="center"/>
          </w:tcPr>
          <w:p w14:paraId="2BB56968" w14:textId="0FD157F1"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5.81</w:t>
            </w:r>
          </w:p>
        </w:tc>
        <w:tc>
          <w:tcPr>
            <w:tcW w:w="0" w:type="auto"/>
            <w:tcBorders>
              <w:top w:val="nil"/>
              <w:left w:val="nil"/>
              <w:bottom w:val="single" w:sz="4" w:space="0" w:color="auto"/>
              <w:right w:val="single" w:sz="4" w:space="0" w:color="auto"/>
            </w:tcBorders>
            <w:shd w:val="clear" w:color="auto" w:fill="auto"/>
            <w:vAlign w:val="center"/>
          </w:tcPr>
          <w:p w14:paraId="699978AB" w14:textId="6D2780C7"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1,769,988,450</w:t>
            </w:r>
          </w:p>
        </w:tc>
        <w:tc>
          <w:tcPr>
            <w:tcW w:w="842" w:type="dxa"/>
            <w:tcBorders>
              <w:top w:val="nil"/>
              <w:left w:val="nil"/>
              <w:bottom w:val="single" w:sz="4" w:space="0" w:color="auto"/>
              <w:right w:val="single" w:sz="4" w:space="0" w:color="auto"/>
            </w:tcBorders>
            <w:shd w:val="clear" w:color="auto" w:fill="auto"/>
            <w:vAlign w:val="center"/>
          </w:tcPr>
          <w:p w14:paraId="3FB739AC" w14:textId="1F845665"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74.79%</w:t>
            </w:r>
          </w:p>
        </w:tc>
        <w:tc>
          <w:tcPr>
            <w:tcW w:w="1217" w:type="dxa"/>
            <w:tcBorders>
              <w:top w:val="nil"/>
              <w:left w:val="nil"/>
              <w:bottom w:val="single" w:sz="4" w:space="0" w:color="auto"/>
              <w:right w:val="single" w:sz="4" w:space="0" w:color="auto"/>
            </w:tcBorders>
            <w:shd w:val="clear" w:color="auto" w:fill="auto"/>
            <w:vAlign w:val="center"/>
          </w:tcPr>
          <w:p w14:paraId="732C577E" w14:textId="32F31D29" w:rsidR="007D6E60" w:rsidRPr="007D6E60" w:rsidRDefault="007D6E60" w:rsidP="007D6E60">
            <w:pPr>
              <w:spacing w:line="240" w:lineRule="auto"/>
              <w:jc w:val="right"/>
              <w:rPr>
                <w:rFonts w:ascii="Mary Ann" w:hAnsi="Mary Ann" w:cstheme="minorHAnsi"/>
                <w:sz w:val="18"/>
                <w:szCs w:val="18"/>
              </w:rPr>
            </w:pPr>
            <w:r w:rsidRPr="007D6E60">
              <w:rPr>
                <w:rFonts w:ascii="Arial" w:hAnsi="Arial" w:cs="Arial"/>
                <w:sz w:val="18"/>
                <w:szCs w:val="18"/>
              </w:rPr>
              <w:t>298,092</w:t>
            </w:r>
          </w:p>
        </w:tc>
      </w:tr>
    </w:tbl>
    <w:p w14:paraId="4488D0F2" w14:textId="77777777" w:rsidR="002010CD" w:rsidRPr="0014353C" w:rsidRDefault="002010CD" w:rsidP="002010CD">
      <w:pPr>
        <w:pStyle w:val="a"/>
        <w:rPr>
          <w:rFonts w:ascii="Mary Ann" w:hAnsi="Mary Ann" w:cs="Arial"/>
          <w:sz w:val="18"/>
          <w:szCs w:val="18"/>
        </w:rPr>
      </w:pPr>
      <w:r w:rsidRPr="0014353C">
        <w:rPr>
          <w:rStyle w:val="aj"/>
          <w:rFonts w:ascii="Mary Ann" w:hAnsi="Mary Ann" w:cs="Arial"/>
          <w:sz w:val="18"/>
          <w:szCs w:val="18"/>
          <w:vertAlign w:val="superscript"/>
        </w:rPr>
        <w:t>1</w:t>
      </w:r>
      <w:r w:rsidRPr="0014353C">
        <w:rPr>
          <w:rStyle w:val="aj"/>
          <w:rFonts w:ascii="Mary Ann" w:hAnsi="Mary Ann" w:cs="Arial"/>
          <w:sz w:val="18"/>
          <w:szCs w:val="18"/>
        </w:rPr>
        <w:t xml:space="preserve">A vote withheld is not a vote under English law </w:t>
      </w:r>
      <w:r w:rsidRPr="0014353C">
        <w:rPr>
          <w:rStyle w:val="p"/>
          <w:rFonts w:ascii="Mary Ann" w:hAnsi="Mary Ann" w:cs="Arial"/>
          <w:sz w:val="18"/>
          <w:szCs w:val="18"/>
        </w:rPr>
        <w:t>and is therefore not included in the calculation of votes for and against a resolution.</w:t>
      </w:r>
    </w:p>
    <w:p w14:paraId="4FC4B3F9" w14:textId="159505B7" w:rsidR="002010CD" w:rsidRDefault="002010CD" w:rsidP="002010CD">
      <w:pPr>
        <w:spacing w:before="242" w:after="270"/>
        <w:rPr>
          <w:rFonts w:ascii="Mary Ann" w:hAnsi="Mary Ann"/>
          <w:color w:val="212721"/>
          <w:sz w:val="24"/>
          <w:szCs w:val="24"/>
          <w:lang w:eastAsia="en-GB"/>
        </w:rPr>
      </w:pPr>
      <w:r w:rsidRPr="00A940D7">
        <w:rPr>
          <w:rFonts w:ascii="Mary Ann" w:hAnsi="Mary Ann"/>
          <w:color w:val="212721"/>
          <w:lang w:eastAsia="en-GB"/>
        </w:rPr>
        <w:t xml:space="preserve">The total number of voting rights </w:t>
      </w:r>
      <w:r w:rsidR="00A940D7">
        <w:rPr>
          <w:rFonts w:ascii="Mary Ann" w:hAnsi="Mary Ann"/>
          <w:color w:val="212721"/>
          <w:lang w:eastAsia="en-GB"/>
        </w:rPr>
        <w:t xml:space="preserve">as </w:t>
      </w:r>
      <w:proofErr w:type="gramStart"/>
      <w:r w:rsidR="00A940D7">
        <w:rPr>
          <w:rFonts w:ascii="Mary Ann" w:hAnsi="Mary Ann"/>
          <w:color w:val="212721"/>
          <w:lang w:eastAsia="en-GB"/>
        </w:rPr>
        <w:t>at</w:t>
      </w:r>
      <w:proofErr w:type="gramEnd"/>
      <w:r w:rsidR="00A940D7">
        <w:rPr>
          <w:rFonts w:ascii="Mary Ann" w:hAnsi="Mary Ann"/>
          <w:color w:val="212721"/>
          <w:lang w:eastAsia="en-GB"/>
        </w:rPr>
        <w:t xml:space="preserve"> 2 July 2024 </w:t>
      </w:r>
      <w:r w:rsidRPr="00A940D7">
        <w:rPr>
          <w:rFonts w:ascii="Mary Ann" w:hAnsi="Mary Ann"/>
          <w:color w:val="212721"/>
          <w:lang w:eastAsia="en-GB"/>
        </w:rPr>
        <w:t>was</w:t>
      </w:r>
      <w:r>
        <w:rPr>
          <w:rFonts w:ascii="Mary Ann" w:hAnsi="Mary Ann"/>
          <w:color w:val="212721"/>
          <w:lang w:eastAsia="en-GB"/>
        </w:rPr>
        <w:t xml:space="preserve"> </w:t>
      </w:r>
      <w:r w:rsidR="004C627C" w:rsidRPr="004C627C">
        <w:rPr>
          <w:rFonts w:ascii="Mary Ann" w:hAnsi="Mary Ann"/>
          <w:color w:val="000000"/>
          <w:lang w:eastAsia="en-GB"/>
        </w:rPr>
        <w:t>2,366,713,275</w:t>
      </w:r>
      <w:r w:rsidR="004C627C">
        <w:rPr>
          <w:rFonts w:ascii="Mary Ann" w:hAnsi="Mary Ann"/>
          <w:color w:val="000000"/>
          <w:lang w:eastAsia="en-GB"/>
        </w:rPr>
        <w:t xml:space="preserve"> </w:t>
      </w:r>
      <w:r>
        <w:rPr>
          <w:rFonts w:ascii="Mary Ann" w:hAnsi="Mary Ann"/>
          <w:color w:val="212721"/>
          <w:lang w:eastAsia="en-GB"/>
        </w:rPr>
        <w:t>share</w:t>
      </w:r>
      <w:r w:rsidRPr="002617E6">
        <w:rPr>
          <w:rFonts w:ascii="Mary Ann" w:hAnsi="Mary Ann"/>
          <w:color w:val="212721"/>
          <w:lang w:eastAsia="en-GB"/>
        </w:rPr>
        <w:t xml:space="preserve">s of </w:t>
      </w:r>
      <w:r w:rsidRPr="002617E6">
        <w:rPr>
          <w:rFonts w:ascii="Mary Ann" w:hAnsi="Mary Ann" w:cs="Arial"/>
        </w:rPr>
        <w:t>28</w:t>
      </w:r>
      <w:r w:rsidRPr="002617E6">
        <w:rPr>
          <w:rFonts w:ascii="Mary Ann" w:hAnsi="Mary Ann" w:cs="Arial"/>
          <w:vertAlign w:val="superscript"/>
        </w:rPr>
        <w:t>4</w:t>
      </w:r>
      <w:r w:rsidRPr="002617E6">
        <w:rPr>
          <w:rFonts w:ascii="Mary Ann" w:hAnsi="Mary Ann" w:cs="Arial"/>
        </w:rPr>
        <w:t>/</w:t>
      </w:r>
      <w:r w:rsidRPr="002617E6">
        <w:rPr>
          <w:rFonts w:ascii="Mary Ann" w:hAnsi="Mary Ann" w:cs="Arial"/>
          <w:vertAlign w:val="subscript"/>
        </w:rPr>
        <w:t>7</w:t>
      </w:r>
      <w:r w:rsidRPr="002617E6">
        <w:rPr>
          <w:rFonts w:ascii="Mary Ann" w:hAnsi="Mary Ann" w:cs="Arial"/>
        </w:rPr>
        <w:t xml:space="preserve"> </w:t>
      </w:r>
      <w:r w:rsidRPr="002617E6">
        <w:rPr>
          <w:rFonts w:ascii="Mary Ann" w:hAnsi="Mary Ann"/>
          <w:color w:val="212721"/>
          <w:lang w:eastAsia="en-GB"/>
        </w:rPr>
        <w:t>pence.</w:t>
      </w:r>
    </w:p>
    <w:p w14:paraId="48392C0D" w14:textId="77777777" w:rsidR="002010CD" w:rsidRDefault="002010CD" w:rsidP="002010CD">
      <w:pPr>
        <w:spacing w:before="242" w:after="270"/>
        <w:rPr>
          <w:rFonts w:ascii="Mary Ann" w:hAnsi="Mary Ann"/>
          <w:color w:val="212721"/>
          <w:sz w:val="24"/>
          <w:szCs w:val="24"/>
          <w:lang w:eastAsia="en-GB"/>
        </w:rPr>
      </w:pPr>
      <w:r>
        <w:rPr>
          <w:rFonts w:ascii="Mary Ann" w:hAnsi="Mary Ann"/>
          <w:color w:val="000000"/>
          <w:lang w:eastAsia="en-GB"/>
        </w:rPr>
        <w:t>In accordance with Listing Rule 9.6.2, copies of the resolutions that do not constitute ordinary business at an annual general meeting will be submitted to the National Storage Mechanism and will be available for inspection at </w:t>
      </w:r>
      <w:hyperlink r:id="rId7" w:anchor="/nsm/nationalstoragemechanism" w:history="1">
        <w:r w:rsidRPr="0019706D">
          <w:rPr>
            <w:rStyle w:val="Hyperlink"/>
            <w:rFonts w:ascii="Mary Ann" w:hAnsi="Mary Ann"/>
            <w:lang w:eastAsia="en-GB"/>
          </w:rPr>
          <w:t>https://data.fca.org.uk/#/nsm/nationalstoragemechanism</w:t>
        </w:r>
      </w:hyperlink>
      <w:r>
        <w:rPr>
          <w:rFonts w:ascii="Mary Ann" w:hAnsi="Mary Ann"/>
          <w:color w:val="000000"/>
          <w:lang w:eastAsia="en-GB"/>
        </w:rPr>
        <w:t>.</w:t>
      </w:r>
    </w:p>
    <w:p w14:paraId="545BCB55" w14:textId="77777777" w:rsidR="002010CD" w:rsidRDefault="002010CD" w:rsidP="002010CD">
      <w:pPr>
        <w:spacing w:before="242" w:after="270"/>
        <w:rPr>
          <w:rFonts w:ascii="Mary Ann" w:hAnsi="Mary Ann"/>
          <w:color w:val="212721"/>
          <w:sz w:val="24"/>
          <w:szCs w:val="24"/>
          <w:lang w:eastAsia="en-GB"/>
        </w:rPr>
      </w:pPr>
      <w:r>
        <w:rPr>
          <w:rFonts w:ascii="Mary Ann" w:hAnsi="Mary Ann"/>
          <w:color w:val="212721"/>
          <w:lang w:eastAsia="en-GB"/>
        </w:rPr>
        <w:t xml:space="preserve">A copy of the voting results shown above will also be made available on the Company's website at </w:t>
      </w:r>
      <w:hyperlink r:id="rId8" w:history="1">
        <w:r>
          <w:rPr>
            <w:rStyle w:val="Hyperlink"/>
            <w:rFonts w:ascii="Mary Ann" w:hAnsi="Mary Ann"/>
            <w:lang w:eastAsia="en-GB"/>
          </w:rPr>
          <w:t>https://www.about.sainsburys.co.uk/investors/shareholder-information/agm</w:t>
        </w:r>
      </w:hyperlink>
      <w:r>
        <w:rPr>
          <w:rFonts w:ascii="Mary Ann" w:hAnsi="Mary Ann"/>
          <w:color w:val="212721"/>
          <w:lang w:eastAsia="en-GB"/>
        </w:rPr>
        <w:t>.</w:t>
      </w:r>
    </w:p>
    <w:tbl>
      <w:tblPr>
        <w:tblW w:w="10207" w:type="dxa"/>
        <w:tblInd w:w="-108" w:type="dxa"/>
        <w:tblCellMar>
          <w:left w:w="0" w:type="dxa"/>
          <w:right w:w="0" w:type="dxa"/>
        </w:tblCellMar>
        <w:tblLook w:val="04A0" w:firstRow="1" w:lastRow="0" w:firstColumn="1" w:lastColumn="0" w:noHBand="0" w:noVBand="1"/>
      </w:tblPr>
      <w:tblGrid>
        <w:gridCol w:w="5104"/>
        <w:gridCol w:w="5103"/>
      </w:tblGrid>
      <w:tr w:rsidR="002010CD" w14:paraId="39603DEA" w14:textId="77777777" w:rsidTr="00965AA5">
        <w:tc>
          <w:tcPr>
            <w:tcW w:w="5148" w:type="dxa"/>
            <w:tcMar>
              <w:top w:w="0" w:type="dxa"/>
              <w:left w:w="108" w:type="dxa"/>
              <w:bottom w:w="0" w:type="dxa"/>
              <w:right w:w="108" w:type="dxa"/>
            </w:tcMar>
            <w:hideMark/>
          </w:tcPr>
          <w:p w14:paraId="60946933" w14:textId="77777777" w:rsidR="002010CD" w:rsidRDefault="002010CD" w:rsidP="00965AA5">
            <w:pPr>
              <w:spacing w:after="120"/>
              <w:jc w:val="both"/>
              <w:rPr>
                <w:rFonts w:ascii="Mary Ann" w:hAnsi="Mary Ann"/>
                <w:b/>
                <w:bCs/>
                <w:color w:val="212721"/>
                <w:sz w:val="24"/>
                <w:szCs w:val="24"/>
                <w:lang w:eastAsia="en-GB"/>
              </w:rPr>
            </w:pPr>
            <w:r>
              <w:rPr>
                <w:rFonts w:ascii="Mary Ann" w:hAnsi="Mary Ann"/>
                <w:b/>
                <w:bCs/>
                <w:color w:val="212721"/>
                <w:lang w:eastAsia="en-GB"/>
              </w:rPr>
              <w:t>Investor Relations Enquiries</w:t>
            </w:r>
          </w:p>
        </w:tc>
        <w:tc>
          <w:tcPr>
            <w:tcW w:w="5148" w:type="dxa"/>
            <w:tcMar>
              <w:top w:w="0" w:type="dxa"/>
              <w:left w:w="108" w:type="dxa"/>
              <w:bottom w:w="0" w:type="dxa"/>
              <w:right w:w="108" w:type="dxa"/>
            </w:tcMar>
            <w:hideMark/>
          </w:tcPr>
          <w:p w14:paraId="3894A3E4" w14:textId="77777777" w:rsidR="002010CD" w:rsidRDefault="002010CD" w:rsidP="00965AA5">
            <w:pPr>
              <w:spacing w:after="120"/>
              <w:jc w:val="both"/>
              <w:rPr>
                <w:rFonts w:ascii="Mary Ann" w:hAnsi="Mary Ann"/>
                <w:b/>
                <w:bCs/>
                <w:color w:val="212721"/>
                <w:sz w:val="24"/>
                <w:szCs w:val="24"/>
                <w:lang w:eastAsia="en-GB"/>
              </w:rPr>
            </w:pPr>
            <w:r>
              <w:rPr>
                <w:rFonts w:ascii="Mary Ann" w:hAnsi="Mary Ann"/>
                <w:b/>
                <w:bCs/>
                <w:color w:val="212721"/>
                <w:lang w:eastAsia="en-GB"/>
              </w:rPr>
              <w:t>Media Enquiries</w:t>
            </w:r>
          </w:p>
        </w:tc>
      </w:tr>
      <w:tr w:rsidR="002010CD" w14:paraId="388E6406" w14:textId="77777777" w:rsidTr="00965AA5">
        <w:tc>
          <w:tcPr>
            <w:tcW w:w="5148" w:type="dxa"/>
            <w:tcMar>
              <w:top w:w="0" w:type="dxa"/>
              <w:left w:w="108" w:type="dxa"/>
              <w:bottom w:w="0" w:type="dxa"/>
              <w:right w:w="108" w:type="dxa"/>
            </w:tcMar>
            <w:hideMark/>
          </w:tcPr>
          <w:p w14:paraId="3C341CEA" w14:textId="77777777" w:rsidR="002010CD" w:rsidRDefault="002010CD" w:rsidP="00965AA5">
            <w:pPr>
              <w:spacing w:after="120"/>
              <w:jc w:val="both"/>
              <w:rPr>
                <w:rFonts w:ascii="Mary Ann" w:hAnsi="Mary Ann"/>
                <w:color w:val="212721"/>
                <w:sz w:val="24"/>
                <w:szCs w:val="24"/>
                <w:lang w:eastAsia="en-GB"/>
              </w:rPr>
            </w:pPr>
            <w:r>
              <w:rPr>
                <w:rFonts w:ascii="Mary Ann" w:hAnsi="Mary Ann"/>
                <w:color w:val="212721"/>
                <w:lang w:eastAsia="en-GB"/>
              </w:rPr>
              <w:t>James Collins</w:t>
            </w:r>
          </w:p>
        </w:tc>
        <w:tc>
          <w:tcPr>
            <w:tcW w:w="5148" w:type="dxa"/>
            <w:tcMar>
              <w:top w:w="0" w:type="dxa"/>
              <w:left w:w="108" w:type="dxa"/>
              <w:bottom w:w="0" w:type="dxa"/>
              <w:right w:w="108" w:type="dxa"/>
            </w:tcMar>
            <w:hideMark/>
          </w:tcPr>
          <w:p w14:paraId="36460DDB" w14:textId="77777777" w:rsidR="002010CD" w:rsidRDefault="002010CD" w:rsidP="00965AA5">
            <w:pPr>
              <w:spacing w:after="120"/>
              <w:jc w:val="both"/>
              <w:rPr>
                <w:rFonts w:ascii="Mary Ann" w:hAnsi="Mary Ann"/>
                <w:color w:val="212721"/>
                <w:sz w:val="24"/>
                <w:szCs w:val="24"/>
                <w:lang w:eastAsia="en-GB"/>
              </w:rPr>
            </w:pPr>
            <w:r>
              <w:rPr>
                <w:rFonts w:ascii="Mary Ann" w:hAnsi="Mary Ann"/>
                <w:color w:val="212721"/>
                <w:lang w:eastAsia="en-GB"/>
              </w:rPr>
              <w:t>Rebecca Reilly</w:t>
            </w:r>
          </w:p>
        </w:tc>
      </w:tr>
      <w:tr w:rsidR="002010CD" w14:paraId="45951B20" w14:textId="77777777" w:rsidTr="00965AA5">
        <w:tc>
          <w:tcPr>
            <w:tcW w:w="5148" w:type="dxa"/>
            <w:tcMar>
              <w:top w:w="0" w:type="dxa"/>
              <w:left w:w="108" w:type="dxa"/>
              <w:bottom w:w="0" w:type="dxa"/>
              <w:right w:w="108" w:type="dxa"/>
            </w:tcMar>
            <w:hideMark/>
          </w:tcPr>
          <w:p w14:paraId="49A00F5F" w14:textId="77777777" w:rsidR="002010CD" w:rsidRDefault="002010CD" w:rsidP="00965AA5">
            <w:pPr>
              <w:spacing w:after="120"/>
              <w:jc w:val="both"/>
              <w:rPr>
                <w:rFonts w:ascii="Mary Ann" w:hAnsi="Mary Ann"/>
                <w:color w:val="212721"/>
                <w:sz w:val="24"/>
                <w:szCs w:val="24"/>
                <w:lang w:eastAsia="en-GB"/>
              </w:rPr>
            </w:pPr>
            <w:r>
              <w:rPr>
                <w:rFonts w:ascii="Mary Ann" w:hAnsi="Mary Ann"/>
                <w:color w:val="212721"/>
                <w:lang w:eastAsia="en-GB"/>
              </w:rPr>
              <w:t>+44 (0) 20 7695 0080</w:t>
            </w:r>
          </w:p>
        </w:tc>
        <w:tc>
          <w:tcPr>
            <w:tcW w:w="5148" w:type="dxa"/>
            <w:tcMar>
              <w:top w:w="0" w:type="dxa"/>
              <w:left w:w="108" w:type="dxa"/>
              <w:bottom w:w="0" w:type="dxa"/>
              <w:right w:w="108" w:type="dxa"/>
            </w:tcMar>
          </w:tcPr>
          <w:p w14:paraId="1C7A9D82" w14:textId="77777777" w:rsidR="002010CD" w:rsidRDefault="002010CD" w:rsidP="00965AA5">
            <w:pPr>
              <w:spacing w:after="120"/>
              <w:jc w:val="both"/>
              <w:rPr>
                <w:rFonts w:ascii="Mary Ann" w:hAnsi="Mary Ann"/>
                <w:color w:val="212721"/>
                <w:lang w:eastAsia="en-GB"/>
              </w:rPr>
            </w:pPr>
            <w:r>
              <w:rPr>
                <w:rFonts w:ascii="Mary Ann" w:hAnsi="Mary Ann"/>
                <w:color w:val="212721"/>
                <w:lang w:eastAsia="en-GB"/>
              </w:rPr>
              <w:t>+44 (0) 20 7695 7295</w:t>
            </w:r>
          </w:p>
          <w:p w14:paraId="26F95095" w14:textId="77777777" w:rsidR="002010CD" w:rsidRDefault="002010CD" w:rsidP="00965AA5">
            <w:pPr>
              <w:spacing w:after="120"/>
              <w:jc w:val="both"/>
              <w:rPr>
                <w:rFonts w:ascii="Mary Ann" w:hAnsi="Mary Ann"/>
                <w:color w:val="212721"/>
                <w:sz w:val="24"/>
                <w:szCs w:val="24"/>
                <w:lang w:eastAsia="en-GB"/>
              </w:rPr>
            </w:pPr>
          </w:p>
        </w:tc>
      </w:tr>
    </w:tbl>
    <w:p w14:paraId="2ABDF709" w14:textId="77777777" w:rsidR="00325C29" w:rsidRDefault="00325C29"/>
    <w:sectPr w:rsidR="00325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ry Ann">
    <w:panose1 w:val="02000506050000020004"/>
    <w:charset w:val="00"/>
    <w:family w:val="modern"/>
    <w:notTrueType/>
    <w:pitch w:val="variable"/>
    <w:sig w:usb0="A00000E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10CD"/>
    <w:rsid w:val="000436E9"/>
    <w:rsid w:val="00134913"/>
    <w:rsid w:val="0018684D"/>
    <w:rsid w:val="002010CD"/>
    <w:rsid w:val="00273045"/>
    <w:rsid w:val="00325C29"/>
    <w:rsid w:val="003335BB"/>
    <w:rsid w:val="00343298"/>
    <w:rsid w:val="003625BC"/>
    <w:rsid w:val="004C627C"/>
    <w:rsid w:val="00542139"/>
    <w:rsid w:val="00556EA8"/>
    <w:rsid w:val="005B2DA3"/>
    <w:rsid w:val="006E65E6"/>
    <w:rsid w:val="0077141B"/>
    <w:rsid w:val="00787E72"/>
    <w:rsid w:val="007D6E60"/>
    <w:rsid w:val="00800640"/>
    <w:rsid w:val="008D153C"/>
    <w:rsid w:val="00980696"/>
    <w:rsid w:val="00A5003E"/>
    <w:rsid w:val="00A553F2"/>
    <w:rsid w:val="00A64BEA"/>
    <w:rsid w:val="00A940D7"/>
    <w:rsid w:val="00B933C0"/>
    <w:rsid w:val="00BF4DE6"/>
    <w:rsid w:val="00C43B38"/>
    <w:rsid w:val="00CA10C1"/>
    <w:rsid w:val="00CB1000"/>
    <w:rsid w:val="00E55E7F"/>
    <w:rsid w:val="00EF041B"/>
    <w:rsid w:val="00EF6864"/>
    <w:rsid w:val="00F454CD"/>
    <w:rsid w:val="00FC6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DDD8"/>
  <w15:chartTrackingRefBased/>
  <w15:docId w15:val="{3171C7BD-4722-45BC-8D07-A6227A38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CD"/>
    <w:rPr>
      <w:kern w:val="0"/>
    </w:rPr>
  </w:style>
  <w:style w:type="paragraph" w:styleId="Heading1">
    <w:name w:val="heading 1"/>
    <w:basedOn w:val="Normal"/>
    <w:next w:val="Normal"/>
    <w:link w:val="Heading1Char"/>
    <w:uiPriority w:val="9"/>
    <w:qFormat/>
    <w:rsid w:val="00201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0CD"/>
    <w:rPr>
      <w:rFonts w:eastAsiaTheme="majorEastAsia" w:cstheme="majorBidi"/>
      <w:color w:val="272727" w:themeColor="text1" w:themeTint="D8"/>
    </w:rPr>
  </w:style>
  <w:style w:type="paragraph" w:styleId="Title">
    <w:name w:val="Title"/>
    <w:basedOn w:val="Normal"/>
    <w:next w:val="Normal"/>
    <w:link w:val="TitleChar"/>
    <w:uiPriority w:val="10"/>
    <w:qFormat/>
    <w:rsid w:val="00201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0CD"/>
    <w:pPr>
      <w:spacing w:before="160"/>
      <w:jc w:val="center"/>
    </w:pPr>
    <w:rPr>
      <w:i/>
      <w:iCs/>
      <w:color w:val="404040" w:themeColor="text1" w:themeTint="BF"/>
    </w:rPr>
  </w:style>
  <w:style w:type="character" w:customStyle="1" w:styleId="QuoteChar">
    <w:name w:val="Quote Char"/>
    <w:basedOn w:val="DefaultParagraphFont"/>
    <w:link w:val="Quote"/>
    <w:uiPriority w:val="29"/>
    <w:rsid w:val="002010CD"/>
    <w:rPr>
      <w:i/>
      <w:iCs/>
      <w:color w:val="404040" w:themeColor="text1" w:themeTint="BF"/>
    </w:rPr>
  </w:style>
  <w:style w:type="paragraph" w:styleId="ListParagraph">
    <w:name w:val="List Paragraph"/>
    <w:basedOn w:val="Normal"/>
    <w:uiPriority w:val="34"/>
    <w:qFormat/>
    <w:rsid w:val="002010CD"/>
    <w:pPr>
      <w:ind w:left="720"/>
      <w:contextualSpacing/>
    </w:pPr>
  </w:style>
  <w:style w:type="character" w:styleId="IntenseEmphasis">
    <w:name w:val="Intense Emphasis"/>
    <w:basedOn w:val="DefaultParagraphFont"/>
    <w:uiPriority w:val="21"/>
    <w:qFormat/>
    <w:rsid w:val="002010CD"/>
    <w:rPr>
      <w:i/>
      <w:iCs/>
      <w:color w:val="0F4761" w:themeColor="accent1" w:themeShade="BF"/>
    </w:rPr>
  </w:style>
  <w:style w:type="paragraph" w:styleId="IntenseQuote">
    <w:name w:val="Intense Quote"/>
    <w:basedOn w:val="Normal"/>
    <w:next w:val="Normal"/>
    <w:link w:val="IntenseQuoteChar"/>
    <w:uiPriority w:val="30"/>
    <w:qFormat/>
    <w:rsid w:val="00201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0CD"/>
    <w:rPr>
      <w:i/>
      <w:iCs/>
      <w:color w:val="0F4761" w:themeColor="accent1" w:themeShade="BF"/>
    </w:rPr>
  </w:style>
  <w:style w:type="character" w:styleId="IntenseReference">
    <w:name w:val="Intense Reference"/>
    <w:basedOn w:val="DefaultParagraphFont"/>
    <w:uiPriority w:val="32"/>
    <w:qFormat/>
    <w:rsid w:val="002010CD"/>
    <w:rPr>
      <w:b/>
      <w:bCs/>
      <w:smallCaps/>
      <w:color w:val="0F4761" w:themeColor="accent1" w:themeShade="BF"/>
      <w:spacing w:val="5"/>
    </w:rPr>
  </w:style>
  <w:style w:type="character" w:styleId="Hyperlink">
    <w:name w:val="Hyperlink"/>
    <w:basedOn w:val="DefaultParagraphFont"/>
    <w:uiPriority w:val="99"/>
    <w:semiHidden/>
    <w:unhideWhenUsed/>
    <w:rsid w:val="002010CD"/>
    <w:rPr>
      <w:color w:val="0563C1"/>
      <w:u w:val="single"/>
    </w:rPr>
  </w:style>
  <w:style w:type="paragraph" w:styleId="NoSpacing">
    <w:name w:val="No Spacing"/>
    <w:uiPriority w:val="1"/>
    <w:qFormat/>
    <w:rsid w:val="002010CD"/>
    <w:pPr>
      <w:spacing w:after="0" w:line="240" w:lineRule="auto"/>
    </w:pPr>
    <w:rPr>
      <w:kern w:val="0"/>
    </w:rPr>
  </w:style>
  <w:style w:type="paragraph" w:styleId="Header">
    <w:name w:val="header"/>
    <w:basedOn w:val="Normal"/>
    <w:link w:val="HeaderChar"/>
    <w:rsid w:val="002010C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010CD"/>
    <w:rPr>
      <w:rFonts w:ascii="Times New Roman" w:eastAsia="Times New Roman" w:hAnsi="Times New Roman" w:cs="Times New Roman"/>
      <w:kern w:val="0"/>
      <w:sz w:val="24"/>
      <w:szCs w:val="24"/>
    </w:rPr>
  </w:style>
  <w:style w:type="paragraph" w:customStyle="1" w:styleId="a">
    <w:name w:val="a"/>
    <w:basedOn w:val="Normal"/>
    <w:rsid w:val="002010CD"/>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aj">
    <w:name w:val="aj"/>
    <w:rsid w:val="002010CD"/>
  </w:style>
  <w:style w:type="character" w:customStyle="1" w:styleId="p">
    <w:name w:val="p"/>
    <w:rsid w:val="0020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out.sainsburys.co.uk/investors/shareholder-information/agm" TargetMode="External"/><Relationship Id="rId3" Type="http://schemas.openxmlformats.org/officeDocument/2006/relationships/customXml" Target="../customXml/item3.xml"/><Relationship Id="rId7" Type="http://schemas.openxmlformats.org/officeDocument/2006/relationships/hyperlink" Target="https://data.fc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37FDA2C5F6641BD968ACF2BE400F8" ma:contentTypeVersion="18" ma:contentTypeDescription="Create a new document." ma:contentTypeScope="" ma:versionID="6e5910d339d12ce6bba688b030400679">
  <xsd:schema xmlns:xsd="http://www.w3.org/2001/XMLSchema" xmlns:xs="http://www.w3.org/2001/XMLSchema" xmlns:p="http://schemas.microsoft.com/office/2006/metadata/properties" xmlns:ns2="1b94b628-279f-44d3-866b-c34f30c9cf33" xmlns:ns3="dfe2e4d5-00cb-4f83-a2e0-23cf935dfebf" xmlns:ns4="05a839b3-550f-490e-b8d2-67450bfa5b80" targetNamespace="http://schemas.microsoft.com/office/2006/metadata/properties" ma:root="true" ma:fieldsID="35f6f16c8cc1e194010a163bd43de04b" ns2:_="" ns3:_="" ns4:_="">
    <xsd:import namespace="1b94b628-279f-44d3-866b-c34f30c9cf33"/>
    <xsd:import namespace="dfe2e4d5-00cb-4f83-a2e0-23cf935dfebf"/>
    <xsd:import namespace="05a839b3-550f-490e-b8d2-67450bfa5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4b628-279f-44d3-866b-c34f30c9c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480d6a-737d-438d-af3a-c1f64c86ca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2e4d5-00cb-4f83-a2e0-23cf935dfe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839b3-550f-490e-b8d2-67450bfa5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e64f25-9d76-48b2-a431-02a490904e7c}" ma:internalName="TaxCatchAll" ma:showField="CatchAllData" ma:web="dfe2e4d5-00cb-4f83-a2e0-23cf935df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4b628-279f-44d3-866b-c34f30c9cf33">
      <Terms xmlns="http://schemas.microsoft.com/office/infopath/2007/PartnerControls"/>
    </lcf76f155ced4ddcb4097134ff3c332f>
    <TaxCatchAll xmlns="05a839b3-550f-490e-b8d2-67450bfa5b80" xsi:nil="true"/>
  </documentManagement>
</p:properties>
</file>

<file path=customXml/itemProps1.xml><?xml version="1.0" encoding="utf-8"?>
<ds:datastoreItem xmlns:ds="http://schemas.openxmlformats.org/officeDocument/2006/customXml" ds:itemID="{719EBE8A-18AE-4A1C-BE36-4D3223038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4b628-279f-44d3-866b-c34f30c9cf33"/>
    <ds:schemaRef ds:uri="dfe2e4d5-00cb-4f83-a2e0-23cf935dfebf"/>
    <ds:schemaRef ds:uri="05a839b3-550f-490e-b8d2-67450bfa5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EA7DA-FDEE-4F9A-8E2E-1DACCA83A5C7}">
  <ds:schemaRefs>
    <ds:schemaRef ds:uri="http://schemas.microsoft.com/sharepoint/v3/contenttype/forms"/>
  </ds:schemaRefs>
</ds:datastoreItem>
</file>

<file path=customXml/itemProps3.xml><?xml version="1.0" encoding="utf-8"?>
<ds:datastoreItem xmlns:ds="http://schemas.openxmlformats.org/officeDocument/2006/customXml" ds:itemID="{049F520D-A38E-4FC8-B4DC-3EDE4FB84017}">
  <ds:schemaRefs>
    <ds:schemaRef ds:uri="http://schemas.microsoft.com/office/2006/metadata/properties"/>
    <ds:schemaRef ds:uri="http://schemas.microsoft.com/office/infopath/2007/PartnerControls"/>
    <ds:schemaRef ds:uri="1b94b628-279f-44d3-866b-c34f30c9cf33"/>
    <ds:schemaRef ds:uri="05a839b3-550f-490e-b8d2-67450bfa5b8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Agambar</dc:creator>
  <cp:keywords/>
  <dc:description/>
  <cp:lastModifiedBy>Caroline Phelan</cp:lastModifiedBy>
  <cp:revision>23</cp:revision>
  <dcterms:created xsi:type="dcterms:W3CDTF">2024-06-14T15:53:00Z</dcterms:created>
  <dcterms:modified xsi:type="dcterms:W3CDTF">2024-07-04T15:06:00Z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0ba449-43c6-4cb4-ab67-7944acc9363d_Enabled">
    <vt:lpwstr>true</vt:lpwstr>
  </property>
  <property fmtid="{D5CDD505-2E9C-101B-9397-08002B2CF9AE}" pid="3" name="MSIP_Label_e30ba449-43c6-4cb4-ab67-7944acc9363d_SetDate">
    <vt:lpwstr>2024-06-14T15:54:46Z</vt:lpwstr>
  </property>
  <property fmtid="{D5CDD505-2E9C-101B-9397-08002B2CF9AE}" pid="4" name="MSIP_Label_e30ba449-43c6-4cb4-ab67-7944acc9363d_Method">
    <vt:lpwstr>Standard</vt:lpwstr>
  </property>
  <property fmtid="{D5CDD505-2E9C-101B-9397-08002B2CF9AE}" pid="5" name="MSIP_Label_e30ba449-43c6-4cb4-ab67-7944acc9363d_Name">
    <vt:lpwstr>e30ba449-43c6-4cb4-ab67-7944acc9363d</vt:lpwstr>
  </property>
  <property fmtid="{D5CDD505-2E9C-101B-9397-08002B2CF9AE}" pid="6" name="MSIP_Label_e30ba449-43c6-4cb4-ab67-7944acc9363d_SiteId">
    <vt:lpwstr>e11fd634-26b5-47f4-8b8c-908e466e9bdf</vt:lpwstr>
  </property>
  <property fmtid="{D5CDD505-2E9C-101B-9397-08002B2CF9AE}" pid="7" name="MSIP_Label_e30ba449-43c6-4cb4-ab67-7944acc9363d_ActionId">
    <vt:lpwstr>5c989818-33d1-4d53-b2e4-d1514e37b580</vt:lpwstr>
  </property>
  <property fmtid="{D5CDD505-2E9C-101B-9397-08002B2CF9AE}" pid="8" name="MSIP_Label_e30ba449-43c6-4cb4-ab67-7944acc9363d_ContentBits">
    <vt:lpwstr>0</vt:lpwstr>
  </property>
  <property fmtid="{D5CDD505-2E9C-101B-9397-08002B2CF9AE}" pid="9" name="ContentTypeId">
    <vt:lpwstr>0x01010074F37FDA2C5F6641BD968ACF2BE400F8</vt:lpwstr>
  </property>
  <property fmtid="{D5CDD505-2E9C-101B-9397-08002B2CF9AE}" pid="10" name="MediaServiceImageTags">
    <vt:lpwstr/>
  </property>
</Properties>
</file>